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42" w:rsidRPr="00617AED" w:rsidRDefault="00861042" w:rsidP="00E90B74">
      <w:pPr>
        <w:pStyle w:val="Heading1"/>
        <w:rPr>
          <w:sz w:val="30"/>
          <w:szCs w:val="30"/>
        </w:rPr>
      </w:pPr>
      <w:r w:rsidRPr="00617AED">
        <w:rPr>
          <w:sz w:val="30"/>
          <w:szCs w:val="30"/>
        </w:rPr>
        <w:t>Adult Mental Health and Mental Health Services Research</w:t>
      </w:r>
    </w:p>
    <w:p w:rsidR="00861042" w:rsidRPr="00617AED" w:rsidRDefault="00861042" w:rsidP="00E90B74">
      <w:pPr>
        <w:pStyle w:val="Heading2"/>
        <w:rPr>
          <w:sz w:val="28"/>
          <w:szCs w:val="28"/>
        </w:rPr>
      </w:pPr>
      <w:r w:rsidRPr="00617AED">
        <w:rPr>
          <w:sz w:val="28"/>
          <w:szCs w:val="28"/>
        </w:rPr>
        <w:t>Professor Graham Meadows</w:t>
      </w:r>
    </w:p>
    <w:p w:rsidR="00E90B74" w:rsidRPr="00617AED" w:rsidRDefault="00861042" w:rsidP="005C3C33">
      <w:pPr>
        <w:rPr>
          <w:sz w:val="24"/>
          <w:szCs w:val="24"/>
        </w:rPr>
      </w:pPr>
      <w:r w:rsidRPr="00617AED">
        <w:rPr>
          <w:sz w:val="24"/>
          <w:szCs w:val="24"/>
        </w:rPr>
        <w:t xml:space="preserve">Professor Graham Meadows is Director of Southern Synergy, which </w:t>
      </w:r>
      <w:r w:rsidR="007D2CF3" w:rsidRPr="00617AED">
        <w:rPr>
          <w:sz w:val="24"/>
          <w:szCs w:val="24"/>
        </w:rPr>
        <w:t xml:space="preserve">as a Faculty Research Centre involves collaboration </w:t>
      </w:r>
      <w:r w:rsidR="00E7279F" w:rsidRPr="00617AED">
        <w:rPr>
          <w:sz w:val="24"/>
          <w:szCs w:val="24"/>
        </w:rPr>
        <w:t>between Monash</w:t>
      </w:r>
      <w:r w:rsidRPr="00617AED">
        <w:rPr>
          <w:sz w:val="24"/>
          <w:szCs w:val="24"/>
        </w:rPr>
        <w:t xml:space="preserve"> Health and Monash University</w:t>
      </w:r>
      <w:r w:rsidR="007D2CF3" w:rsidRPr="00617AED">
        <w:rPr>
          <w:sz w:val="24"/>
          <w:szCs w:val="24"/>
        </w:rPr>
        <w:t xml:space="preserve">. Since late 2013 the Centre has been </w:t>
      </w:r>
      <w:r w:rsidRPr="00617AED">
        <w:rPr>
          <w:sz w:val="24"/>
          <w:szCs w:val="24"/>
        </w:rPr>
        <w:t xml:space="preserve">located </w:t>
      </w:r>
      <w:r w:rsidR="007D2CF3" w:rsidRPr="00617AED">
        <w:rPr>
          <w:sz w:val="24"/>
          <w:szCs w:val="24"/>
        </w:rPr>
        <w:t xml:space="preserve">in </w:t>
      </w:r>
      <w:r w:rsidRPr="00617AED">
        <w:rPr>
          <w:sz w:val="24"/>
          <w:szCs w:val="24"/>
        </w:rPr>
        <w:t>new purpose</w:t>
      </w:r>
      <w:r w:rsidR="007D2CF3" w:rsidRPr="00617AED">
        <w:rPr>
          <w:sz w:val="24"/>
          <w:szCs w:val="24"/>
        </w:rPr>
        <w:t>-</w:t>
      </w:r>
      <w:r w:rsidRPr="00617AED">
        <w:rPr>
          <w:sz w:val="24"/>
          <w:szCs w:val="24"/>
        </w:rPr>
        <w:t>built offices at Dandenong Hospital</w:t>
      </w:r>
      <w:r w:rsidR="007D2CF3" w:rsidRPr="00617AED">
        <w:rPr>
          <w:sz w:val="24"/>
          <w:szCs w:val="24"/>
        </w:rPr>
        <w:t>. D</w:t>
      </w:r>
      <w:r w:rsidRPr="00617AED">
        <w:rPr>
          <w:sz w:val="24"/>
          <w:szCs w:val="24"/>
        </w:rPr>
        <w:t>esigned to optimise translational opportunities for work in mental health care</w:t>
      </w:r>
      <w:r w:rsidR="007D2CF3" w:rsidRPr="00617AED">
        <w:rPr>
          <w:sz w:val="24"/>
          <w:szCs w:val="24"/>
        </w:rPr>
        <w:t xml:space="preserve">, the facility has </w:t>
      </w:r>
      <w:r w:rsidRPr="00617AED">
        <w:rPr>
          <w:sz w:val="24"/>
          <w:szCs w:val="24"/>
        </w:rPr>
        <w:t xml:space="preserve">close </w:t>
      </w:r>
      <w:r w:rsidR="007D2CF3" w:rsidRPr="00617AED">
        <w:rPr>
          <w:sz w:val="24"/>
          <w:szCs w:val="24"/>
        </w:rPr>
        <w:t>co-</w:t>
      </w:r>
      <w:r w:rsidRPr="00617AED">
        <w:rPr>
          <w:sz w:val="24"/>
          <w:szCs w:val="24"/>
        </w:rPr>
        <w:t>location with the key leadership team of Monash Mental Health. Prof Meadows is a psychiatrist, mental health researcher and epidemiologist.</w:t>
      </w:r>
    </w:p>
    <w:p w:rsidR="00861042" w:rsidRPr="00617AED" w:rsidRDefault="002D31B6" w:rsidP="005C3C33">
      <w:pPr>
        <w:rPr>
          <w:sz w:val="24"/>
          <w:szCs w:val="24"/>
        </w:rPr>
      </w:pPr>
      <w:r w:rsidRPr="00617AED">
        <w:rPr>
          <w:noProof/>
          <w:sz w:val="24"/>
          <w:szCs w:val="24"/>
        </w:rPr>
        <w:drawing>
          <wp:anchor distT="0" distB="0" distL="114300" distR="114300" simplePos="0" relativeHeight="251658240" behindDoc="0" locked="0" layoutInCell="1" allowOverlap="1" wp14:anchorId="6CFF9F57" wp14:editId="2590ABD7">
            <wp:simplePos x="0" y="0"/>
            <wp:positionH relativeFrom="column">
              <wp:posOffset>6350</wp:posOffset>
            </wp:positionH>
            <wp:positionV relativeFrom="paragraph">
              <wp:posOffset>127635</wp:posOffset>
            </wp:positionV>
            <wp:extent cx="1012825" cy="15189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Graham_Meadows_35283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2825" cy="1518920"/>
                    </a:xfrm>
                    <a:prstGeom prst="rect">
                      <a:avLst/>
                    </a:prstGeom>
                  </pic:spPr>
                </pic:pic>
              </a:graphicData>
            </a:graphic>
            <wp14:sizeRelH relativeFrom="margin">
              <wp14:pctWidth>0</wp14:pctWidth>
            </wp14:sizeRelH>
            <wp14:sizeRelV relativeFrom="margin">
              <wp14:pctHeight>0</wp14:pctHeight>
            </wp14:sizeRelV>
          </wp:anchor>
        </w:drawing>
      </w:r>
      <w:r w:rsidR="00861042" w:rsidRPr="00617AED">
        <w:rPr>
          <w:sz w:val="24"/>
          <w:szCs w:val="24"/>
        </w:rPr>
        <w:t xml:space="preserve"> Research expertise</w:t>
      </w:r>
      <w:r w:rsidR="007D2CF3" w:rsidRPr="00617AED">
        <w:rPr>
          <w:sz w:val="24"/>
          <w:szCs w:val="24"/>
        </w:rPr>
        <w:t xml:space="preserve"> in the Centre includes training delivery and program evaluation</w:t>
      </w:r>
      <w:r w:rsidR="005C3C33" w:rsidRPr="00617AED">
        <w:rPr>
          <w:sz w:val="24"/>
          <w:szCs w:val="24"/>
        </w:rPr>
        <w:t>;</w:t>
      </w:r>
      <w:r w:rsidR="007D2CF3" w:rsidRPr="00617AED">
        <w:rPr>
          <w:sz w:val="24"/>
          <w:szCs w:val="24"/>
        </w:rPr>
        <w:t xml:space="preserve"> </w:t>
      </w:r>
      <w:r w:rsidR="00861042" w:rsidRPr="00617AED">
        <w:rPr>
          <w:sz w:val="24"/>
          <w:szCs w:val="24"/>
        </w:rPr>
        <w:t>cluster randomised clinical trials including mindfulness based interventions and recovery-orientated practice;</w:t>
      </w:r>
      <w:r w:rsidR="00E90B74" w:rsidRPr="00617AED">
        <w:rPr>
          <w:sz w:val="24"/>
          <w:szCs w:val="24"/>
        </w:rPr>
        <w:t xml:space="preserve"> refugee mental health,</w:t>
      </w:r>
      <w:r w:rsidR="00861042" w:rsidRPr="00617AED">
        <w:rPr>
          <w:sz w:val="24"/>
          <w:szCs w:val="24"/>
        </w:rPr>
        <w:t xml:space="preserve"> economic analysis of mental healthcare programs, epidemiological surveys and clinical studies.</w:t>
      </w:r>
    </w:p>
    <w:p w:rsidR="002D31B6" w:rsidRPr="00617AED" w:rsidRDefault="002D31B6" w:rsidP="002D31B6">
      <w:pPr>
        <w:rPr>
          <w:sz w:val="24"/>
          <w:szCs w:val="24"/>
        </w:rPr>
      </w:pPr>
      <w:r w:rsidRPr="00617AED">
        <w:rPr>
          <w:sz w:val="24"/>
          <w:szCs w:val="24"/>
        </w:rPr>
        <w:br w:type="textWrapping" w:clear="all"/>
      </w:r>
    </w:p>
    <w:p w:rsidR="009E503D" w:rsidRPr="00617AED" w:rsidRDefault="009E503D" w:rsidP="00951B68">
      <w:pPr>
        <w:rPr>
          <w:sz w:val="24"/>
          <w:szCs w:val="24"/>
        </w:rPr>
      </w:pPr>
      <w:r w:rsidRPr="00617AED">
        <w:rPr>
          <w:sz w:val="24"/>
          <w:szCs w:val="24"/>
        </w:rPr>
        <w:t>Contact</w:t>
      </w:r>
      <w:r w:rsidR="00A83773">
        <w:rPr>
          <w:sz w:val="24"/>
          <w:szCs w:val="24"/>
        </w:rPr>
        <w:t xml:space="preserve"> </w:t>
      </w:r>
      <w:r w:rsidR="00951B68">
        <w:rPr>
          <w:sz w:val="24"/>
          <w:szCs w:val="24"/>
        </w:rPr>
        <w:t xml:space="preserve">Prof Graham Meadows or the other </w:t>
      </w:r>
      <w:r w:rsidR="00A83773">
        <w:rPr>
          <w:sz w:val="24"/>
          <w:szCs w:val="24"/>
        </w:rPr>
        <w:t>student</w:t>
      </w:r>
      <w:r w:rsidRPr="00617AED">
        <w:rPr>
          <w:sz w:val="24"/>
          <w:szCs w:val="24"/>
        </w:rPr>
        <w:t xml:space="preserve"> supervisors at Southern Synergy:</w:t>
      </w:r>
    </w:p>
    <w:p w:rsidR="009E503D" w:rsidRPr="00617AED" w:rsidRDefault="009E503D" w:rsidP="009E503D">
      <w:pPr>
        <w:spacing w:after="0"/>
        <w:rPr>
          <w:sz w:val="24"/>
          <w:szCs w:val="24"/>
        </w:rPr>
      </w:pPr>
      <w:r w:rsidRPr="00617AED">
        <w:rPr>
          <w:b/>
          <w:bCs/>
          <w:sz w:val="24"/>
          <w:szCs w:val="24"/>
        </w:rPr>
        <w:t>Phone</w:t>
      </w:r>
      <w:r w:rsidRPr="00617AED">
        <w:rPr>
          <w:sz w:val="24"/>
          <w:szCs w:val="24"/>
        </w:rPr>
        <w:t>:</w:t>
      </w:r>
      <w:r w:rsidRPr="00617AED">
        <w:rPr>
          <w:sz w:val="24"/>
          <w:szCs w:val="24"/>
        </w:rPr>
        <w:tab/>
        <w:t>03 9902 9696</w:t>
      </w:r>
      <w:r w:rsidRPr="00617AED">
        <w:rPr>
          <w:sz w:val="24"/>
          <w:szCs w:val="24"/>
        </w:rPr>
        <w:cr/>
      </w:r>
      <w:proofErr w:type="gramStart"/>
      <w:r w:rsidRPr="00617AED">
        <w:rPr>
          <w:sz w:val="24"/>
          <w:szCs w:val="24"/>
        </w:rPr>
        <w:t>or</w:t>
      </w:r>
      <w:proofErr w:type="gramEnd"/>
      <w:r w:rsidRPr="00617AED">
        <w:rPr>
          <w:sz w:val="24"/>
          <w:szCs w:val="24"/>
        </w:rPr>
        <w:tab/>
      </w:r>
      <w:r w:rsidRPr="00617AED">
        <w:rPr>
          <w:sz w:val="24"/>
          <w:szCs w:val="24"/>
        </w:rPr>
        <w:tab/>
      </w:r>
      <w:r w:rsidRPr="00617AED">
        <w:rPr>
          <w:sz w:val="24"/>
          <w:szCs w:val="24"/>
        </w:rPr>
        <w:tab/>
      </w:r>
      <w:hyperlink r:id="rId8" w:history="1">
        <w:r w:rsidRPr="00617AED">
          <w:rPr>
            <w:rStyle w:val="Hyperlink"/>
            <w:sz w:val="24"/>
            <w:szCs w:val="24"/>
          </w:rPr>
          <w:t>graham.meadows@monash.edu</w:t>
        </w:r>
      </w:hyperlink>
    </w:p>
    <w:p w:rsidR="009E503D" w:rsidRPr="00617AED" w:rsidRDefault="009E503D" w:rsidP="009E503D">
      <w:pPr>
        <w:spacing w:after="0"/>
        <w:ind w:left="1440"/>
        <w:rPr>
          <w:sz w:val="24"/>
          <w:szCs w:val="24"/>
        </w:rPr>
      </w:pPr>
      <w:r w:rsidRPr="00617AED">
        <w:rPr>
          <w:sz w:val="24"/>
          <w:szCs w:val="24"/>
        </w:rPr>
        <w:tab/>
      </w:r>
      <w:hyperlink r:id="rId9" w:history="1">
        <w:r w:rsidRPr="00617AED">
          <w:rPr>
            <w:rStyle w:val="Hyperlink"/>
            <w:sz w:val="24"/>
            <w:szCs w:val="24"/>
          </w:rPr>
          <w:t>frances.shawyer@monash.edu</w:t>
        </w:r>
      </w:hyperlink>
    </w:p>
    <w:p w:rsidR="009E503D" w:rsidRPr="00617AED" w:rsidRDefault="009E503D" w:rsidP="009E503D">
      <w:pPr>
        <w:spacing w:after="0"/>
        <w:ind w:left="1440"/>
        <w:rPr>
          <w:rStyle w:val="Hyperlink"/>
          <w:sz w:val="24"/>
          <w:szCs w:val="24"/>
        </w:rPr>
      </w:pPr>
      <w:r w:rsidRPr="00617AED">
        <w:rPr>
          <w:sz w:val="24"/>
          <w:szCs w:val="24"/>
        </w:rPr>
        <w:tab/>
      </w:r>
      <w:hyperlink r:id="rId10" w:history="1">
        <w:r w:rsidRPr="00617AED">
          <w:rPr>
            <w:rStyle w:val="Hyperlink"/>
            <w:sz w:val="24"/>
            <w:szCs w:val="24"/>
          </w:rPr>
          <w:t>joanne.enticott@monash.edu</w:t>
        </w:r>
      </w:hyperlink>
    </w:p>
    <w:p w:rsidR="009E503D" w:rsidRPr="00617AED" w:rsidRDefault="009E503D" w:rsidP="009E503D">
      <w:pPr>
        <w:spacing w:after="0"/>
        <w:rPr>
          <w:rStyle w:val="Hyperlink"/>
          <w:sz w:val="24"/>
          <w:szCs w:val="24"/>
        </w:rPr>
      </w:pPr>
      <w:r w:rsidRPr="00617AED">
        <w:rPr>
          <w:sz w:val="24"/>
          <w:szCs w:val="24"/>
        </w:rPr>
        <w:tab/>
      </w:r>
      <w:r w:rsidRPr="00617AED">
        <w:rPr>
          <w:sz w:val="24"/>
          <w:szCs w:val="24"/>
        </w:rPr>
        <w:tab/>
      </w:r>
      <w:r w:rsidRPr="00617AED">
        <w:rPr>
          <w:sz w:val="24"/>
          <w:szCs w:val="24"/>
        </w:rPr>
        <w:tab/>
      </w:r>
      <w:hyperlink r:id="rId11" w:history="1">
        <w:r w:rsidRPr="00617AED">
          <w:rPr>
            <w:rStyle w:val="Hyperlink"/>
            <w:sz w:val="24"/>
            <w:szCs w:val="24"/>
          </w:rPr>
          <w:t>Shiva.vasi@monash.edu</w:t>
        </w:r>
      </w:hyperlink>
    </w:p>
    <w:p w:rsidR="009E503D" w:rsidRPr="00617AED" w:rsidRDefault="009E503D" w:rsidP="009E503D">
      <w:pPr>
        <w:spacing w:after="0"/>
        <w:rPr>
          <w:rStyle w:val="Hyperlink"/>
          <w:sz w:val="24"/>
          <w:szCs w:val="24"/>
        </w:rPr>
      </w:pPr>
    </w:p>
    <w:p w:rsidR="00617AED" w:rsidRPr="00617AED" w:rsidRDefault="00617AED">
      <w:pPr>
        <w:rPr>
          <w:rFonts w:ascii="Calibri" w:hAnsi="Calibri" w:cs="Calibri"/>
          <w:b/>
          <w:bCs/>
          <w:color w:val="4B66B0"/>
          <w:sz w:val="24"/>
          <w:szCs w:val="24"/>
        </w:rPr>
      </w:pPr>
      <w:r w:rsidRPr="00617AED">
        <w:rPr>
          <w:rFonts w:ascii="Calibri" w:hAnsi="Calibri" w:cs="Calibri"/>
          <w:b/>
          <w:bCs/>
          <w:color w:val="4B66B0"/>
          <w:sz w:val="24"/>
          <w:szCs w:val="24"/>
        </w:rPr>
        <w:br w:type="page"/>
      </w:r>
      <w:bookmarkStart w:id="0" w:name="_GoBack"/>
      <w:bookmarkEnd w:id="0"/>
    </w:p>
    <w:p w:rsidR="00F270FA" w:rsidRDefault="00F270FA" w:rsidP="00E7279F">
      <w:pPr>
        <w:widowControl w:val="0"/>
        <w:autoSpaceDE w:val="0"/>
        <w:autoSpaceDN w:val="0"/>
        <w:adjustRightInd w:val="0"/>
        <w:spacing w:after="0" w:line="240" w:lineRule="auto"/>
        <w:ind w:right="160"/>
        <w:jc w:val="both"/>
        <w:rPr>
          <w:rFonts w:ascii="Calibri" w:hAnsi="Calibri" w:cs="Calibri"/>
          <w:b/>
          <w:bCs/>
          <w:color w:val="4B66B0"/>
          <w:sz w:val="24"/>
          <w:szCs w:val="24"/>
        </w:rPr>
      </w:pPr>
    </w:p>
    <w:p w:rsidR="00F270FA" w:rsidRDefault="00F270FA" w:rsidP="00E7279F">
      <w:pPr>
        <w:widowControl w:val="0"/>
        <w:autoSpaceDE w:val="0"/>
        <w:autoSpaceDN w:val="0"/>
        <w:adjustRightInd w:val="0"/>
        <w:spacing w:after="0" w:line="240" w:lineRule="auto"/>
        <w:ind w:right="160"/>
        <w:jc w:val="both"/>
        <w:rPr>
          <w:rFonts w:ascii="Calibri" w:hAnsi="Calibri" w:cs="Calibri"/>
          <w:b/>
          <w:bCs/>
          <w:color w:val="4B66B0"/>
          <w:sz w:val="24"/>
          <w:szCs w:val="24"/>
        </w:rPr>
      </w:pPr>
    </w:p>
    <w:p w:rsidR="000D1AEB" w:rsidRPr="00617AED" w:rsidRDefault="000D1AEB" w:rsidP="00E7279F">
      <w:pPr>
        <w:widowControl w:val="0"/>
        <w:autoSpaceDE w:val="0"/>
        <w:autoSpaceDN w:val="0"/>
        <w:adjustRightInd w:val="0"/>
        <w:spacing w:after="0" w:line="240" w:lineRule="auto"/>
        <w:ind w:right="160"/>
        <w:jc w:val="both"/>
        <w:rPr>
          <w:rFonts w:ascii="Calibri" w:hAnsi="Calibri" w:cs="Calibri"/>
          <w:color w:val="000000"/>
          <w:sz w:val="24"/>
          <w:szCs w:val="24"/>
        </w:rPr>
      </w:pPr>
      <w:r w:rsidRPr="00617AED">
        <w:rPr>
          <w:rFonts w:ascii="Calibri" w:hAnsi="Calibri" w:cs="Calibri"/>
          <w:b/>
          <w:bCs/>
          <w:color w:val="4B66B0"/>
          <w:sz w:val="24"/>
          <w:szCs w:val="24"/>
        </w:rPr>
        <w:t>1.</w:t>
      </w:r>
      <w:r w:rsidRPr="00617AED">
        <w:rPr>
          <w:rFonts w:ascii="Calibri" w:hAnsi="Calibri" w:cs="Calibri"/>
          <w:b/>
          <w:bCs/>
          <w:color w:val="4B66B0"/>
          <w:spacing w:val="26"/>
          <w:sz w:val="24"/>
          <w:szCs w:val="24"/>
        </w:rPr>
        <w:t xml:space="preserve"> </w:t>
      </w:r>
      <w:r w:rsidR="000B77ED" w:rsidRPr="00617AED">
        <w:rPr>
          <w:rFonts w:ascii="Calibri" w:hAnsi="Calibri" w:cs="Calibri"/>
          <w:b/>
          <w:bCs/>
          <w:color w:val="4B66B0"/>
          <w:sz w:val="24"/>
          <w:szCs w:val="24"/>
        </w:rPr>
        <w:t>Effect of group-based mindfulness-based cognitive therapy (MBCT) on medication adherence in people with major depressive disorder</w:t>
      </w:r>
    </w:p>
    <w:p w:rsidR="000D1AEB" w:rsidRPr="00617AED" w:rsidRDefault="000D1AEB" w:rsidP="00E7279F">
      <w:pPr>
        <w:widowControl w:val="0"/>
        <w:autoSpaceDE w:val="0"/>
        <w:autoSpaceDN w:val="0"/>
        <w:adjustRightInd w:val="0"/>
        <w:spacing w:after="0" w:line="120" w:lineRule="exact"/>
        <w:rPr>
          <w:rFonts w:ascii="Calibri" w:hAnsi="Calibri" w:cs="Calibri"/>
          <w:color w:val="000000"/>
          <w:sz w:val="14"/>
          <w:szCs w:val="14"/>
        </w:rPr>
      </w:pPr>
    </w:p>
    <w:p w:rsidR="000D1AEB" w:rsidRPr="00617AED" w:rsidRDefault="000D1AEB" w:rsidP="00617AED">
      <w:pPr>
        <w:spacing w:after="0"/>
        <w:rPr>
          <w:sz w:val="24"/>
          <w:szCs w:val="24"/>
        </w:rPr>
      </w:pPr>
      <w:r w:rsidRPr="00617AED">
        <w:rPr>
          <w:b/>
          <w:bCs/>
          <w:sz w:val="24"/>
          <w:szCs w:val="24"/>
        </w:rPr>
        <w:t>Suitability</w:t>
      </w:r>
      <w:r w:rsidRPr="00617AED">
        <w:rPr>
          <w:sz w:val="24"/>
          <w:szCs w:val="24"/>
        </w:rPr>
        <w:t xml:space="preserve">: </w:t>
      </w:r>
      <w:r w:rsidR="00617AED" w:rsidRPr="00617AED">
        <w:rPr>
          <w:sz w:val="24"/>
          <w:szCs w:val="24"/>
        </w:rPr>
        <w:t>Honours, Masters, PhD</w:t>
      </w:r>
      <w:proofErr w:type="gramStart"/>
      <w:r w:rsidR="00617AED" w:rsidRPr="00617AED">
        <w:rPr>
          <w:sz w:val="24"/>
          <w:szCs w:val="24"/>
        </w:rPr>
        <w:t xml:space="preserve">,  </w:t>
      </w:r>
      <w:proofErr w:type="spellStart"/>
      <w:r w:rsidR="00617AED" w:rsidRPr="00617AED">
        <w:rPr>
          <w:sz w:val="24"/>
          <w:szCs w:val="24"/>
        </w:rPr>
        <w:t>BMedSci</w:t>
      </w:r>
      <w:proofErr w:type="spellEnd"/>
      <w:proofErr w:type="gramEnd"/>
      <w:r w:rsidR="00617AED" w:rsidRPr="00617AED">
        <w:rPr>
          <w:sz w:val="24"/>
          <w:szCs w:val="24"/>
        </w:rPr>
        <w:t>(</w:t>
      </w:r>
      <w:proofErr w:type="spellStart"/>
      <w:r w:rsidR="00617AED" w:rsidRPr="00617AED">
        <w:rPr>
          <w:sz w:val="24"/>
          <w:szCs w:val="24"/>
        </w:rPr>
        <w:t>Hons</w:t>
      </w:r>
      <w:proofErr w:type="spellEnd"/>
      <w:r w:rsidR="00617AED" w:rsidRPr="00617AED">
        <w:rPr>
          <w:sz w:val="24"/>
          <w:szCs w:val="24"/>
        </w:rPr>
        <w:t>)</w:t>
      </w:r>
    </w:p>
    <w:p w:rsidR="000D1AEB" w:rsidRPr="00617AED" w:rsidRDefault="000D1AEB" w:rsidP="00E7279F">
      <w:pPr>
        <w:spacing w:after="0"/>
        <w:rPr>
          <w:sz w:val="24"/>
          <w:szCs w:val="24"/>
        </w:rPr>
      </w:pPr>
      <w:r w:rsidRPr="00617AED">
        <w:rPr>
          <w:b/>
          <w:bCs/>
          <w:sz w:val="24"/>
          <w:szCs w:val="24"/>
        </w:rPr>
        <w:t>Location</w:t>
      </w:r>
      <w:r w:rsidRPr="00617AED">
        <w:rPr>
          <w:sz w:val="24"/>
          <w:szCs w:val="24"/>
        </w:rPr>
        <w:t xml:space="preserve">: </w:t>
      </w:r>
      <w:r w:rsidR="00582C33" w:rsidRPr="00617AED">
        <w:rPr>
          <w:sz w:val="24"/>
          <w:szCs w:val="24"/>
        </w:rPr>
        <w:t xml:space="preserve">Southern Synergy Research Centre, </w:t>
      </w:r>
      <w:r w:rsidRPr="00617AED">
        <w:rPr>
          <w:sz w:val="24"/>
          <w:szCs w:val="24"/>
        </w:rPr>
        <w:t xml:space="preserve">Dandenong Hospital ART Building, 126-128 </w:t>
      </w:r>
      <w:proofErr w:type="spellStart"/>
      <w:r w:rsidRPr="00617AED">
        <w:rPr>
          <w:sz w:val="24"/>
          <w:szCs w:val="24"/>
        </w:rPr>
        <w:t>Cleeland</w:t>
      </w:r>
      <w:proofErr w:type="spellEnd"/>
      <w:r w:rsidRPr="00617AED">
        <w:rPr>
          <w:sz w:val="24"/>
          <w:szCs w:val="24"/>
        </w:rPr>
        <w:t xml:space="preserve"> St, Dandenong </w:t>
      </w:r>
    </w:p>
    <w:p w:rsidR="000D1AEB" w:rsidRPr="00617AED" w:rsidRDefault="000D1AEB" w:rsidP="00E7279F">
      <w:pPr>
        <w:spacing w:after="0"/>
        <w:rPr>
          <w:sz w:val="24"/>
          <w:szCs w:val="24"/>
        </w:rPr>
      </w:pPr>
      <w:r w:rsidRPr="00617AED">
        <w:rPr>
          <w:b/>
          <w:bCs/>
          <w:sz w:val="24"/>
          <w:szCs w:val="24"/>
        </w:rPr>
        <w:t>Project Leaders</w:t>
      </w:r>
      <w:r w:rsidRPr="00617AED">
        <w:rPr>
          <w:sz w:val="24"/>
          <w:szCs w:val="24"/>
        </w:rPr>
        <w:t>: Professor Graham Meadows</w:t>
      </w:r>
      <w:r w:rsidR="00C5034C" w:rsidRPr="00617AED">
        <w:rPr>
          <w:sz w:val="24"/>
          <w:szCs w:val="24"/>
        </w:rPr>
        <w:t xml:space="preserve">, Dr Fran </w:t>
      </w:r>
      <w:proofErr w:type="spellStart"/>
      <w:r w:rsidR="00C5034C" w:rsidRPr="00617AED">
        <w:rPr>
          <w:sz w:val="24"/>
          <w:szCs w:val="24"/>
        </w:rPr>
        <w:t>Shawyer</w:t>
      </w:r>
      <w:proofErr w:type="spellEnd"/>
      <w:r w:rsidR="00C5034C" w:rsidRPr="00617AED">
        <w:rPr>
          <w:sz w:val="24"/>
          <w:szCs w:val="24"/>
        </w:rPr>
        <w:t xml:space="preserve"> and Dr Joanne </w:t>
      </w:r>
      <w:proofErr w:type="spellStart"/>
      <w:r w:rsidR="00C5034C" w:rsidRPr="00617AED">
        <w:rPr>
          <w:sz w:val="24"/>
          <w:szCs w:val="24"/>
        </w:rPr>
        <w:t>Enticott</w:t>
      </w:r>
      <w:proofErr w:type="spellEnd"/>
    </w:p>
    <w:p w:rsidR="000D1AEB" w:rsidRPr="00617AED" w:rsidRDefault="000D1AEB" w:rsidP="00F270FA">
      <w:pPr>
        <w:spacing w:after="0"/>
        <w:rPr>
          <w:sz w:val="24"/>
          <w:szCs w:val="24"/>
        </w:rPr>
      </w:pPr>
      <w:r w:rsidRPr="00617AED">
        <w:rPr>
          <w:b/>
          <w:bCs/>
          <w:sz w:val="24"/>
          <w:szCs w:val="24"/>
        </w:rPr>
        <w:t>Email</w:t>
      </w:r>
      <w:r w:rsidRPr="00617AED">
        <w:rPr>
          <w:sz w:val="24"/>
          <w:szCs w:val="24"/>
        </w:rPr>
        <w:t>:</w:t>
      </w:r>
      <w:r w:rsidR="002D31B6" w:rsidRPr="00617AED">
        <w:rPr>
          <w:sz w:val="24"/>
          <w:szCs w:val="24"/>
        </w:rPr>
        <w:tab/>
      </w:r>
    </w:p>
    <w:p w:rsidR="00A840F4" w:rsidRPr="00617AED" w:rsidRDefault="00A840F4" w:rsidP="002D31B6">
      <w:pPr>
        <w:spacing w:after="0"/>
        <w:rPr>
          <w:sz w:val="24"/>
          <w:szCs w:val="24"/>
        </w:rPr>
      </w:pPr>
      <w:r w:rsidRPr="00617AED">
        <w:rPr>
          <w:sz w:val="24"/>
          <w:szCs w:val="24"/>
        </w:rPr>
        <w:tab/>
      </w:r>
      <w:r w:rsidRPr="00617AED">
        <w:rPr>
          <w:sz w:val="24"/>
          <w:szCs w:val="24"/>
        </w:rPr>
        <w:tab/>
      </w:r>
      <w:hyperlink r:id="rId12" w:history="1">
        <w:r w:rsidRPr="00617AED">
          <w:rPr>
            <w:rStyle w:val="Hyperlink"/>
            <w:sz w:val="24"/>
            <w:szCs w:val="24"/>
          </w:rPr>
          <w:t>frances.shawyer@monash.edu</w:t>
        </w:r>
      </w:hyperlink>
    </w:p>
    <w:p w:rsidR="000D1AEB" w:rsidRPr="00617AED" w:rsidRDefault="002D31B6" w:rsidP="00E7279F">
      <w:pPr>
        <w:spacing w:after="0"/>
        <w:rPr>
          <w:sz w:val="24"/>
          <w:szCs w:val="24"/>
        </w:rPr>
      </w:pPr>
      <w:r w:rsidRPr="00617AED">
        <w:rPr>
          <w:sz w:val="24"/>
          <w:szCs w:val="24"/>
        </w:rPr>
        <w:tab/>
      </w:r>
      <w:r w:rsidR="000D1AEB" w:rsidRPr="00617AED">
        <w:rPr>
          <w:sz w:val="24"/>
          <w:szCs w:val="24"/>
        </w:rPr>
        <w:tab/>
      </w:r>
      <w:hyperlink r:id="rId13" w:history="1">
        <w:r w:rsidR="000D1AEB" w:rsidRPr="00617AED">
          <w:rPr>
            <w:rStyle w:val="Hyperlink"/>
            <w:sz w:val="24"/>
            <w:szCs w:val="24"/>
          </w:rPr>
          <w:t>joanne.enticott@monash.edu</w:t>
        </w:r>
      </w:hyperlink>
    </w:p>
    <w:p w:rsidR="00F270FA" w:rsidRDefault="00F270FA" w:rsidP="002D31B6">
      <w:pPr>
        <w:spacing w:after="0"/>
        <w:rPr>
          <w:b/>
          <w:bCs/>
          <w:sz w:val="24"/>
          <w:szCs w:val="24"/>
        </w:rPr>
      </w:pPr>
    </w:p>
    <w:p w:rsidR="00F270FA" w:rsidRDefault="000D1AEB" w:rsidP="002D31B6">
      <w:pPr>
        <w:spacing w:after="0"/>
        <w:rPr>
          <w:sz w:val="24"/>
          <w:szCs w:val="24"/>
        </w:rPr>
      </w:pPr>
      <w:r w:rsidRPr="00617AED">
        <w:rPr>
          <w:b/>
          <w:bCs/>
          <w:sz w:val="24"/>
          <w:szCs w:val="24"/>
        </w:rPr>
        <w:t>Phone</w:t>
      </w:r>
      <w:r w:rsidRPr="00617AED">
        <w:rPr>
          <w:sz w:val="24"/>
          <w:szCs w:val="24"/>
        </w:rPr>
        <w:t>:</w:t>
      </w:r>
      <w:r w:rsidRPr="00617AED">
        <w:rPr>
          <w:sz w:val="24"/>
          <w:szCs w:val="24"/>
        </w:rPr>
        <w:tab/>
        <w:t>03 9</w:t>
      </w:r>
      <w:r w:rsidR="00A133B0" w:rsidRPr="00617AED">
        <w:rPr>
          <w:sz w:val="24"/>
          <w:szCs w:val="24"/>
        </w:rPr>
        <w:t>902 9696</w:t>
      </w:r>
      <w:r w:rsidRPr="00617AED">
        <w:rPr>
          <w:sz w:val="24"/>
          <w:szCs w:val="24"/>
        </w:rPr>
        <w:cr/>
      </w:r>
    </w:p>
    <w:p w:rsidR="00E7279F" w:rsidRPr="00617AED" w:rsidRDefault="000D1AEB" w:rsidP="002D31B6">
      <w:pPr>
        <w:spacing w:after="0"/>
        <w:rPr>
          <w:sz w:val="24"/>
          <w:szCs w:val="24"/>
        </w:rPr>
      </w:pPr>
      <w:r w:rsidRPr="00617AED">
        <w:rPr>
          <w:b/>
          <w:bCs/>
          <w:sz w:val="24"/>
          <w:szCs w:val="24"/>
        </w:rPr>
        <w:t>Project Description:</w:t>
      </w:r>
      <w:r w:rsidRPr="00617AED">
        <w:rPr>
          <w:sz w:val="24"/>
          <w:szCs w:val="24"/>
        </w:rPr>
        <w:t xml:space="preserve">  </w:t>
      </w:r>
      <w:r w:rsidR="00582C33" w:rsidRPr="00617AED">
        <w:rPr>
          <w:sz w:val="24"/>
          <w:szCs w:val="24"/>
        </w:rPr>
        <w:t>Mindfulness-based cognitive therapy (MBCT) is a group based intervention designed to reduce rates of relapse of major depressive disorder. It integrates aspects of cognitive therapy with components of a mindfulness-based stress reduction program. It teaches clients to become more aware of, and to relate differently to, thoughts, feelings and bodily sensations; in particular, to view thoughts and feelings as passing events in the mind rather than as necessarily reflecting reality. As part of a larger NHMRC-funded project (the DARE project) we have collected data from nearly 200 people evaluating the effect of mindfulness-based cognitive therapy on depressive relapse over a two year follow up period. Data included medication use and depressive relapse. This project examines the effect of MBCT on medication adherence, specifically whether it enhances conscious decision-making in reducing the tendency to ‘forget’ medications, or alternatively emboldens participants to try and self-manage without medications. This question may be examined in the context of a range of potentially influential factors, such as classes of drugs or participant characteristics</w:t>
      </w:r>
      <w:r w:rsidR="00E7279F" w:rsidRPr="00617AED">
        <w:rPr>
          <w:sz w:val="24"/>
          <w:szCs w:val="24"/>
        </w:rPr>
        <w:t>.</w:t>
      </w:r>
      <w:r w:rsidR="000F44AA" w:rsidRPr="00617AED">
        <w:rPr>
          <w:sz w:val="24"/>
          <w:szCs w:val="24"/>
        </w:rPr>
        <w:t xml:space="preserve"> </w:t>
      </w:r>
      <w:r w:rsidR="00E7279F" w:rsidRPr="00617AED">
        <w:rPr>
          <w:sz w:val="24"/>
          <w:szCs w:val="24"/>
        </w:rPr>
        <w:t>Mediation</w:t>
      </w:r>
      <w:r w:rsidR="000F44AA" w:rsidRPr="00617AED">
        <w:rPr>
          <w:sz w:val="24"/>
          <w:szCs w:val="24"/>
        </w:rPr>
        <w:t xml:space="preserve"> analyses</w:t>
      </w:r>
      <w:r w:rsidR="00E7279F" w:rsidRPr="00617AED">
        <w:rPr>
          <w:sz w:val="24"/>
          <w:szCs w:val="24"/>
        </w:rPr>
        <w:t xml:space="preserve"> will explore the influence of potential causal factors.</w:t>
      </w:r>
    </w:p>
    <w:p w:rsidR="005E1086" w:rsidRPr="00617AED" w:rsidRDefault="005E1086" w:rsidP="002D31B6">
      <w:pPr>
        <w:spacing w:after="0"/>
        <w:rPr>
          <w:rFonts w:ascii="Calibri" w:hAnsi="Calibri" w:cs="Calibri"/>
          <w:b/>
          <w:bCs/>
          <w:color w:val="4B66B0"/>
          <w:sz w:val="24"/>
          <w:szCs w:val="24"/>
        </w:rPr>
      </w:pPr>
    </w:p>
    <w:p w:rsidR="00F270FA" w:rsidRDefault="00324818" w:rsidP="00324818">
      <w:pPr>
        <w:rPr>
          <w:rFonts w:ascii="Calibri" w:hAnsi="Calibri" w:cs="Calibri"/>
          <w:b/>
          <w:bCs/>
          <w:color w:val="4B66B0"/>
          <w:sz w:val="24"/>
          <w:szCs w:val="24"/>
        </w:rPr>
      </w:pPr>
      <w:r w:rsidRPr="00324818">
        <w:drawing>
          <wp:inline distT="0" distB="0" distL="0" distR="0" wp14:anchorId="0CFB5113" wp14:editId="2061F602">
            <wp:extent cx="970796" cy="1457283"/>
            <wp:effectExtent l="0" t="0" r="1270" b="0"/>
            <wp:docPr id="3" name="Picture 3" descr="C:\USERS\ENTICOTT\APPDATA\LOCAL\TEMP\wze12f\DSC_1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TICOTT\APPDATA\LOCAL\TEMP\wze12f\DSC_108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3733" cy="1461691"/>
                    </a:xfrm>
                    <a:prstGeom prst="rect">
                      <a:avLst/>
                    </a:prstGeom>
                    <a:noFill/>
                    <a:ln>
                      <a:noFill/>
                    </a:ln>
                  </pic:spPr>
                </pic:pic>
              </a:graphicData>
            </a:graphic>
          </wp:inline>
        </w:drawing>
      </w:r>
      <w:r w:rsidRPr="00324818">
        <w:t xml:space="preserve"> </w:t>
      </w:r>
      <w:r w:rsidRPr="00324818">
        <w:rPr>
          <w:sz w:val="24"/>
          <w:szCs w:val="24"/>
        </w:rPr>
        <w:t xml:space="preserve">For more information about this project, contact the primary supervisor: Dr Fran </w:t>
      </w:r>
      <w:proofErr w:type="spellStart"/>
      <w:r w:rsidRPr="00324818">
        <w:rPr>
          <w:sz w:val="24"/>
          <w:szCs w:val="24"/>
        </w:rPr>
        <w:t>Shawyer</w:t>
      </w:r>
      <w:proofErr w:type="spellEnd"/>
      <w:r w:rsidRPr="00324818">
        <w:rPr>
          <w:sz w:val="24"/>
          <w:szCs w:val="24"/>
        </w:rPr>
        <w:t xml:space="preserve">: </w:t>
      </w:r>
      <w:hyperlink r:id="rId15" w:history="1">
        <w:r w:rsidRPr="00324818">
          <w:rPr>
            <w:rStyle w:val="Hyperlink"/>
            <w:sz w:val="24"/>
            <w:szCs w:val="24"/>
          </w:rPr>
          <w:t>frances.shawyer@monash.edu</w:t>
        </w:r>
      </w:hyperlink>
      <w:r w:rsidRPr="00324818">
        <w:rPr>
          <w:sz w:val="24"/>
          <w:szCs w:val="24"/>
        </w:rPr>
        <w:t xml:space="preserve"> </w:t>
      </w:r>
      <w:r w:rsidR="00F270FA">
        <w:rPr>
          <w:rFonts w:ascii="Calibri" w:hAnsi="Calibri" w:cs="Calibri"/>
          <w:b/>
          <w:bCs/>
          <w:color w:val="4B66B0"/>
          <w:sz w:val="24"/>
          <w:szCs w:val="24"/>
        </w:rPr>
        <w:br w:type="page"/>
      </w:r>
    </w:p>
    <w:p w:rsidR="00F270FA" w:rsidRDefault="00F270FA" w:rsidP="00E7279F">
      <w:pPr>
        <w:widowControl w:val="0"/>
        <w:autoSpaceDE w:val="0"/>
        <w:autoSpaceDN w:val="0"/>
        <w:adjustRightInd w:val="0"/>
        <w:spacing w:after="0" w:line="240" w:lineRule="auto"/>
        <w:ind w:right="160"/>
        <w:rPr>
          <w:rFonts w:ascii="Calibri" w:hAnsi="Calibri" w:cs="Calibri"/>
          <w:b/>
          <w:bCs/>
          <w:color w:val="4B66B0"/>
          <w:sz w:val="24"/>
          <w:szCs w:val="24"/>
        </w:rPr>
      </w:pPr>
    </w:p>
    <w:p w:rsidR="001D2D32" w:rsidRPr="00617AED" w:rsidRDefault="001D2D32" w:rsidP="00E7279F">
      <w:pPr>
        <w:widowControl w:val="0"/>
        <w:autoSpaceDE w:val="0"/>
        <w:autoSpaceDN w:val="0"/>
        <w:adjustRightInd w:val="0"/>
        <w:spacing w:after="0" w:line="240" w:lineRule="auto"/>
        <w:ind w:right="160"/>
        <w:rPr>
          <w:rFonts w:ascii="Calibri" w:hAnsi="Calibri" w:cs="Calibri"/>
          <w:color w:val="000000"/>
          <w:sz w:val="24"/>
          <w:szCs w:val="24"/>
        </w:rPr>
      </w:pPr>
      <w:r w:rsidRPr="00617AED">
        <w:rPr>
          <w:rFonts w:ascii="Calibri" w:hAnsi="Calibri" w:cs="Calibri"/>
          <w:b/>
          <w:bCs/>
          <w:color w:val="4B66B0"/>
          <w:sz w:val="24"/>
          <w:szCs w:val="24"/>
        </w:rPr>
        <w:t>2.</w:t>
      </w:r>
      <w:r w:rsidRPr="00617AED">
        <w:rPr>
          <w:rFonts w:ascii="Calibri" w:hAnsi="Calibri" w:cs="Calibri"/>
          <w:b/>
          <w:bCs/>
          <w:color w:val="4B66B0"/>
          <w:spacing w:val="26"/>
          <w:sz w:val="24"/>
          <w:szCs w:val="24"/>
        </w:rPr>
        <w:t xml:space="preserve"> </w:t>
      </w:r>
      <w:r w:rsidRPr="00617AED">
        <w:rPr>
          <w:rFonts w:ascii="Calibri" w:hAnsi="Calibri" w:cs="Calibri"/>
          <w:b/>
          <w:bCs/>
          <w:color w:val="4B66B0"/>
          <w:sz w:val="24"/>
          <w:szCs w:val="24"/>
        </w:rPr>
        <w:t>Medicare</w:t>
      </w:r>
      <w:r w:rsidR="00861042" w:rsidRPr="00617AED">
        <w:rPr>
          <w:rFonts w:ascii="Calibri" w:hAnsi="Calibri" w:cs="Calibri"/>
          <w:b/>
          <w:bCs/>
          <w:color w:val="4B66B0"/>
          <w:sz w:val="24"/>
          <w:szCs w:val="24"/>
        </w:rPr>
        <w:t xml:space="preserve"> </w:t>
      </w:r>
      <w:r w:rsidR="00390A2B" w:rsidRPr="00617AED">
        <w:rPr>
          <w:rFonts w:ascii="Calibri" w:hAnsi="Calibri" w:cs="Calibri"/>
          <w:b/>
          <w:bCs/>
          <w:color w:val="4B66B0"/>
          <w:sz w:val="24"/>
          <w:szCs w:val="24"/>
        </w:rPr>
        <w:t>services for mental health care: An examination of horizontal and vertical comprehensiveness</w:t>
      </w:r>
    </w:p>
    <w:p w:rsidR="001D2D32" w:rsidRPr="00617AED" w:rsidRDefault="001D2D32" w:rsidP="00E7279F">
      <w:pPr>
        <w:widowControl w:val="0"/>
        <w:autoSpaceDE w:val="0"/>
        <w:autoSpaceDN w:val="0"/>
        <w:adjustRightInd w:val="0"/>
        <w:spacing w:after="0" w:line="120" w:lineRule="exact"/>
        <w:rPr>
          <w:rFonts w:ascii="Calibri" w:hAnsi="Calibri" w:cs="Calibri"/>
          <w:color w:val="000000"/>
          <w:sz w:val="14"/>
          <w:szCs w:val="14"/>
        </w:rPr>
      </w:pPr>
    </w:p>
    <w:p w:rsidR="001D2D32" w:rsidRPr="00617AED" w:rsidRDefault="001D2D32" w:rsidP="00E7279F">
      <w:pPr>
        <w:spacing w:after="0"/>
        <w:rPr>
          <w:sz w:val="24"/>
          <w:szCs w:val="24"/>
        </w:rPr>
      </w:pPr>
      <w:r w:rsidRPr="00617AED">
        <w:rPr>
          <w:b/>
          <w:bCs/>
          <w:sz w:val="24"/>
          <w:szCs w:val="24"/>
        </w:rPr>
        <w:t>Suitability</w:t>
      </w:r>
      <w:r w:rsidRPr="00617AED">
        <w:rPr>
          <w:sz w:val="24"/>
          <w:szCs w:val="24"/>
        </w:rPr>
        <w:t xml:space="preserve">: Honours, </w:t>
      </w:r>
      <w:r w:rsidR="00D20B3A" w:rsidRPr="00617AED">
        <w:rPr>
          <w:sz w:val="24"/>
          <w:szCs w:val="24"/>
        </w:rPr>
        <w:t xml:space="preserve">Masters, </w:t>
      </w:r>
      <w:r w:rsidRPr="00617AED">
        <w:rPr>
          <w:sz w:val="24"/>
          <w:szCs w:val="24"/>
        </w:rPr>
        <w:t>PhD</w:t>
      </w:r>
      <w:proofErr w:type="gramStart"/>
      <w:r w:rsidR="00617AED" w:rsidRPr="00617AED">
        <w:rPr>
          <w:sz w:val="24"/>
          <w:szCs w:val="24"/>
        </w:rPr>
        <w:t xml:space="preserve">, </w:t>
      </w:r>
      <w:r w:rsidR="00E957BF" w:rsidRPr="00617AED">
        <w:rPr>
          <w:sz w:val="24"/>
          <w:szCs w:val="24"/>
        </w:rPr>
        <w:t xml:space="preserve"> </w:t>
      </w:r>
      <w:proofErr w:type="spellStart"/>
      <w:r w:rsidR="00E957BF" w:rsidRPr="00617AED">
        <w:rPr>
          <w:sz w:val="24"/>
          <w:szCs w:val="24"/>
        </w:rPr>
        <w:t>BMedSci</w:t>
      </w:r>
      <w:proofErr w:type="spellEnd"/>
      <w:proofErr w:type="gramEnd"/>
      <w:r w:rsidR="00E957BF" w:rsidRPr="00617AED">
        <w:rPr>
          <w:sz w:val="24"/>
          <w:szCs w:val="24"/>
        </w:rPr>
        <w:t>(</w:t>
      </w:r>
      <w:proofErr w:type="spellStart"/>
      <w:r w:rsidR="00E957BF" w:rsidRPr="00617AED">
        <w:rPr>
          <w:sz w:val="24"/>
          <w:szCs w:val="24"/>
        </w:rPr>
        <w:t>Hons</w:t>
      </w:r>
      <w:proofErr w:type="spellEnd"/>
      <w:r w:rsidR="00E957BF" w:rsidRPr="00617AED">
        <w:rPr>
          <w:sz w:val="24"/>
          <w:szCs w:val="24"/>
        </w:rPr>
        <w:t>)</w:t>
      </w:r>
    </w:p>
    <w:p w:rsidR="001D2D32" w:rsidRPr="00617AED" w:rsidRDefault="001D2D32" w:rsidP="00E7279F">
      <w:pPr>
        <w:spacing w:after="0"/>
        <w:rPr>
          <w:sz w:val="24"/>
          <w:szCs w:val="24"/>
        </w:rPr>
      </w:pPr>
      <w:r w:rsidRPr="00617AED">
        <w:rPr>
          <w:b/>
          <w:bCs/>
          <w:sz w:val="24"/>
          <w:szCs w:val="24"/>
        </w:rPr>
        <w:t>Location</w:t>
      </w:r>
      <w:r w:rsidRPr="00617AED">
        <w:rPr>
          <w:sz w:val="24"/>
          <w:szCs w:val="24"/>
        </w:rPr>
        <w:t xml:space="preserve">: Southern Synergy Research Centre, Dandenong Hospital ART Building, 126-128 </w:t>
      </w:r>
      <w:proofErr w:type="spellStart"/>
      <w:r w:rsidRPr="00617AED">
        <w:rPr>
          <w:sz w:val="24"/>
          <w:szCs w:val="24"/>
        </w:rPr>
        <w:t>Cleeland</w:t>
      </w:r>
      <w:proofErr w:type="spellEnd"/>
      <w:r w:rsidRPr="00617AED">
        <w:rPr>
          <w:sz w:val="24"/>
          <w:szCs w:val="24"/>
        </w:rPr>
        <w:t xml:space="preserve"> St, Dandenong </w:t>
      </w:r>
    </w:p>
    <w:p w:rsidR="001D2D32" w:rsidRPr="00617AED" w:rsidRDefault="001D2D32" w:rsidP="00E7279F">
      <w:pPr>
        <w:spacing w:after="0"/>
        <w:rPr>
          <w:sz w:val="24"/>
          <w:szCs w:val="24"/>
        </w:rPr>
      </w:pPr>
      <w:r w:rsidRPr="00617AED">
        <w:rPr>
          <w:b/>
          <w:bCs/>
          <w:sz w:val="24"/>
          <w:szCs w:val="24"/>
        </w:rPr>
        <w:t>Project Leaders</w:t>
      </w:r>
      <w:r w:rsidRPr="00617AED">
        <w:rPr>
          <w:sz w:val="24"/>
          <w:szCs w:val="24"/>
        </w:rPr>
        <w:t xml:space="preserve">: Professor Graham Meadows and Dr Joanne </w:t>
      </w:r>
      <w:proofErr w:type="spellStart"/>
      <w:r w:rsidRPr="00617AED">
        <w:rPr>
          <w:sz w:val="24"/>
          <w:szCs w:val="24"/>
        </w:rPr>
        <w:t>Enticott</w:t>
      </w:r>
      <w:proofErr w:type="spellEnd"/>
    </w:p>
    <w:p w:rsidR="001D2D32" w:rsidRPr="00617AED" w:rsidRDefault="001D2D32" w:rsidP="00E7279F">
      <w:pPr>
        <w:spacing w:after="0"/>
        <w:rPr>
          <w:sz w:val="24"/>
          <w:szCs w:val="24"/>
        </w:rPr>
      </w:pPr>
      <w:r w:rsidRPr="00617AED">
        <w:rPr>
          <w:b/>
          <w:bCs/>
          <w:sz w:val="24"/>
          <w:szCs w:val="24"/>
        </w:rPr>
        <w:t>Email</w:t>
      </w:r>
      <w:r w:rsidRPr="00617AED">
        <w:rPr>
          <w:sz w:val="24"/>
          <w:szCs w:val="24"/>
        </w:rPr>
        <w:t>:</w:t>
      </w:r>
    </w:p>
    <w:p w:rsidR="001D2D32" w:rsidRPr="00617AED" w:rsidRDefault="001D2D32" w:rsidP="00E7279F">
      <w:pPr>
        <w:spacing w:after="0"/>
        <w:rPr>
          <w:sz w:val="24"/>
          <w:szCs w:val="24"/>
        </w:rPr>
      </w:pPr>
      <w:r w:rsidRPr="00617AED">
        <w:rPr>
          <w:sz w:val="24"/>
          <w:szCs w:val="24"/>
        </w:rPr>
        <w:tab/>
      </w:r>
      <w:hyperlink r:id="rId16" w:history="1">
        <w:r w:rsidRPr="00617AED">
          <w:rPr>
            <w:rStyle w:val="Hyperlink"/>
            <w:sz w:val="24"/>
            <w:szCs w:val="24"/>
          </w:rPr>
          <w:t>graham.meadows@monash.edu</w:t>
        </w:r>
      </w:hyperlink>
    </w:p>
    <w:p w:rsidR="001D2D32" w:rsidRPr="00617AED" w:rsidRDefault="001D2D32" w:rsidP="00E7279F">
      <w:pPr>
        <w:spacing w:after="0"/>
        <w:rPr>
          <w:sz w:val="24"/>
          <w:szCs w:val="24"/>
        </w:rPr>
      </w:pPr>
      <w:r w:rsidRPr="00617AED">
        <w:rPr>
          <w:sz w:val="24"/>
          <w:szCs w:val="24"/>
        </w:rPr>
        <w:tab/>
      </w:r>
      <w:hyperlink r:id="rId17" w:history="1">
        <w:r w:rsidRPr="00617AED">
          <w:rPr>
            <w:rStyle w:val="Hyperlink"/>
            <w:sz w:val="24"/>
            <w:szCs w:val="24"/>
          </w:rPr>
          <w:t>joanne.enticott@monash.edu</w:t>
        </w:r>
      </w:hyperlink>
    </w:p>
    <w:p w:rsidR="005E5DDF" w:rsidRDefault="005E5DDF" w:rsidP="00E7279F">
      <w:pPr>
        <w:spacing w:after="0"/>
        <w:rPr>
          <w:b/>
          <w:bCs/>
          <w:sz w:val="24"/>
          <w:szCs w:val="24"/>
        </w:rPr>
      </w:pPr>
    </w:p>
    <w:p w:rsidR="001D2D32" w:rsidRPr="00617AED" w:rsidRDefault="001D2D32" w:rsidP="00E7279F">
      <w:pPr>
        <w:spacing w:after="0"/>
        <w:rPr>
          <w:sz w:val="24"/>
          <w:szCs w:val="24"/>
        </w:rPr>
      </w:pPr>
      <w:r w:rsidRPr="00617AED">
        <w:rPr>
          <w:b/>
          <w:bCs/>
          <w:sz w:val="24"/>
          <w:szCs w:val="24"/>
        </w:rPr>
        <w:t>Phone</w:t>
      </w:r>
      <w:r w:rsidRPr="00617AED">
        <w:rPr>
          <w:sz w:val="24"/>
          <w:szCs w:val="24"/>
        </w:rPr>
        <w:t>:</w:t>
      </w:r>
      <w:r w:rsidRPr="00617AED">
        <w:rPr>
          <w:sz w:val="24"/>
          <w:szCs w:val="24"/>
        </w:rPr>
        <w:tab/>
        <w:t>03 9902 9696</w:t>
      </w:r>
      <w:r w:rsidRPr="00617AED">
        <w:rPr>
          <w:sz w:val="24"/>
          <w:szCs w:val="24"/>
        </w:rPr>
        <w:cr/>
      </w:r>
    </w:p>
    <w:p w:rsidR="00A76AD7" w:rsidRPr="00617AED" w:rsidRDefault="001D2D32" w:rsidP="00E96089">
      <w:pPr>
        <w:spacing w:after="0"/>
        <w:rPr>
          <w:sz w:val="24"/>
          <w:szCs w:val="24"/>
        </w:rPr>
      </w:pPr>
      <w:r w:rsidRPr="00617AED">
        <w:rPr>
          <w:b/>
          <w:bCs/>
          <w:sz w:val="24"/>
          <w:szCs w:val="24"/>
        </w:rPr>
        <w:t>Project Description:</w:t>
      </w:r>
      <w:r w:rsidRPr="00617AED">
        <w:rPr>
          <w:sz w:val="24"/>
          <w:szCs w:val="24"/>
        </w:rPr>
        <w:t xml:space="preserve">  </w:t>
      </w:r>
      <w:r w:rsidR="00FA4108" w:rsidRPr="00617AED">
        <w:rPr>
          <w:sz w:val="24"/>
          <w:szCs w:val="24"/>
        </w:rPr>
        <w:t xml:space="preserve">High quality population-level research should guide mental health care policy. Yet, in Australia, billions of government dollars are spent each year on services that are not informed by rigorous research evidence. </w:t>
      </w:r>
      <w:r w:rsidR="00A76AD7" w:rsidRPr="00617AED">
        <w:rPr>
          <w:sz w:val="24"/>
          <w:szCs w:val="24"/>
        </w:rPr>
        <w:t xml:space="preserve">Funding policies for mental health services do not have a strong evidence base in terms of need, leading to scenarios whereby some high need areas (or groups) have inadequate services. </w:t>
      </w:r>
      <w:r w:rsidR="00FA4108" w:rsidRPr="00617AED">
        <w:rPr>
          <w:sz w:val="24"/>
          <w:szCs w:val="24"/>
        </w:rPr>
        <w:t>This project will examine National Medicare data over a 4-year period</w:t>
      </w:r>
      <w:r w:rsidR="00A76AD7" w:rsidRPr="00617AED">
        <w:rPr>
          <w:sz w:val="24"/>
          <w:szCs w:val="24"/>
        </w:rPr>
        <w:t xml:space="preserve">, concentrating on the primary care ‘Better Access to Mental Health Care’ (‘Better Access’) items. The research will examine equity issues in service utilisation with consideration of socio-economic and geographic disadvantage. Two regions will be explored: major cities and outside of these areas. This opens the topic up for two student honours projects or one PhD project. </w:t>
      </w:r>
    </w:p>
    <w:p w:rsidR="00E96089" w:rsidRPr="00617AED" w:rsidRDefault="00E96089" w:rsidP="00E7279F">
      <w:pPr>
        <w:spacing w:after="0"/>
        <w:rPr>
          <w:sz w:val="24"/>
          <w:szCs w:val="24"/>
        </w:rPr>
      </w:pPr>
    </w:p>
    <w:p w:rsidR="001D2D32" w:rsidRPr="00617AED" w:rsidRDefault="001D2D32" w:rsidP="00E7279F">
      <w:pPr>
        <w:spacing w:after="0"/>
        <w:rPr>
          <w:sz w:val="24"/>
          <w:szCs w:val="24"/>
        </w:rPr>
      </w:pPr>
      <w:r w:rsidRPr="00617AED">
        <w:rPr>
          <w:b/>
          <w:bCs/>
          <w:sz w:val="24"/>
          <w:szCs w:val="24"/>
        </w:rPr>
        <w:t>Index</w:t>
      </w:r>
      <w:r w:rsidRPr="00617AED">
        <w:rPr>
          <w:sz w:val="24"/>
          <w:szCs w:val="24"/>
        </w:rPr>
        <w:t>: mental health</w:t>
      </w:r>
      <w:r w:rsidR="00A76AD7" w:rsidRPr="00617AED">
        <w:rPr>
          <w:sz w:val="24"/>
          <w:szCs w:val="24"/>
        </w:rPr>
        <w:t>, service utilisation, equity, policy recommendations</w:t>
      </w:r>
    </w:p>
    <w:p w:rsidR="001D2D32" w:rsidRPr="00617AED" w:rsidRDefault="001D2D32" w:rsidP="00E7279F">
      <w:pPr>
        <w:widowControl w:val="0"/>
        <w:autoSpaceDE w:val="0"/>
        <w:autoSpaceDN w:val="0"/>
        <w:adjustRightInd w:val="0"/>
        <w:spacing w:after="0" w:line="240" w:lineRule="auto"/>
        <w:ind w:right="160"/>
        <w:jc w:val="both"/>
        <w:rPr>
          <w:rFonts w:ascii="Calibri" w:hAnsi="Calibri" w:cs="Calibri"/>
          <w:b/>
          <w:bCs/>
          <w:color w:val="4B66B0"/>
          <w:sz w:val="24"/>
          <w:szCs w:val="24"/>
        </w:rPr>
      </w:pPr>
    </w:p>
    <w:p w:rsidR="005E1086" w:rsidRPr="00617AED" w:rsidRDefault="005E1086" w:rsidP="00E7279F">
      <w:pPr>
        <w:widowControl w:val="0"/>
        <w:autoSpaceDE w:val="0"/>
        <w:autoSpaceDN w:val="0"/>
        <w:adjustRightInd w:val="0"/>
        <w:spacing w:after="0" w:line="240" w:lineRule="auto"/>
        <w:ind w:right="160"/>
        <w:jc w:val="both"/>
        <w:rPr>
          <w:rFonts w:ascii="Calibri" w:hAnsi="Calibri" w:cs="Calibri"/>
          <w:b/>
          <w:bCs/>
          <w:color w:val="4B66B0"/>
          <w:sz w:val="24"/>
          <w:szCs w:val="24"/>
        </w:rPr>
      </w:pPr>
    </w:p>
    <w:p w:rsidR="00F270FA" w:rsidRDefault="00003226" w:rsidP="000F4831">
      <w:pPr>
        <w:rPr>
          <w:rFonts w:ascii="Calibri" w:hAnsi="Calibri" w:cs="Calibri"/>
          <w:b/>
          <w:bCs/>
          <w:color w:val="4B66B0"/>
          <w:sz w:val="24"/>
          <w:szCs w:val="24"/>
        </w:rPr>
      </w:pPr>
      <w:r>
        <w:rPr>
          <w:rFonts w:ascii="Calibri" w:hAnsi="Calibri" w:cs="Calibri"/>
          <w:b/>
          <w:bCs/>
          <w:noProof/>
          <w:color w:val="4B66B0"/>
          <w:sz w:val="24"/>
          <w:szCs w:val="24"/>
        </w:rPr>
        <w:drawing>
          <wp:inline distT="0" distB="0" distL="0" distR="0" wp14:anchorId="2CCFCF9F" wp14:editId="3B5CD822">
            <wp:extent cx="1083317" cy="1626191"/>
            <wp:effectExtent l="0" t="0" r="2540" b="0"/>
            <wp:docPr id="4" name="Picture 4" descr="\\ad.monash.edu\home\User079\enticott\Desktop\Admin\2014 profile photo\Joanne_Enticott_370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onash.edu\home\User079\enticott\Desktop\Admin\2014 profile photo\Joanne_Enticott_37093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3779" cy="1626885"/>
                    </a:xfrm>
                    <a:prstGeom prst="rect">
                      <a:avLst/>
                    </a:prstGeom>
                    <a:noFill/>
                    <a:ln>
                      <a:noFill/>
                    </a:ln>
                  </pic:spPr>
                </pic:pic>
              </a:graphicData>
            </a:graphic>
          </wp:inline>
        </w:drawing>
      </w:r>
      <w:r w:rsidR="000F4831" w:rsidRPr="000F4831">
        <w:rPr>
          <w:sz w:val="24"/>
          <w:szCs w:val="24"/>
        </w:rPr>
        <w:t xml:space="preserve"> </w:t>
      </w:r>
      <w:r w:rsidR="000F4831" w:rsidRPr="00324818">
        <w:rPr>
          <w:sz w:val="24"/>
          <w:szCs w:val="24"/>
        </w:rPr>
        <w:t xml:space="preserve">For more information about this project, contact the primary supervisor: Dr </w:t>
      </w:r>
      <w:r w:rsidR="000F4831">
        <w:rPr>
          <w:sz w:val="24"/>
          <w:szCs w:val="24"/>
        </w:rPr>
        <w:t xml:space="preserve">Joanne </w:t>
      </w:r>
      <w:proofErr w:type="spellStart"/>
      <w:r w:rsidR="000F4831">
        <w:rPr>
          <w:sz w:val="24"/>
          <w:szCs w:val="24"/>
        </w:rPr>
        <w:t>Enticott</w:t>
      </w:r>
      <w:proofErr w:type="spellEnd"/>
      <w:r w:rsidR="000F4831" w:rsidRPr="00324818">
        <w:rPr>
          <w:sz w:val="24"/>
          <w:szCs w:val="24"/>
        </w:rPr>
        <w:t xml:space="preserve">: </w:t>
      </w:r>
      <w:hyperlink r:id="rId19" w:history="1">
        <w:r w:rsidR="000F4831" w:rsidRPr="00617AED">
          <w:rPr>
            <w:rStyle w:val="Hyperlink"/>
            <w:sz w:val="24"/>
            <w:szCs w:val="24"/>
          </w:rPr>
          <w:t>joanne.enticott@monash.edu</w:t>
        </w:r>
      </w:hyperlink>
    </w:p>
    <w:p w:rsidR="001D0446" w:rsidRPr="00617AED" w:rsidRDefault="001D2D32" w:rsidP="00E7279F">
      <w:pPr>
        <w:widowControl w:val="0"/>
        <w:autoSpaceDE w:val="0"/>
        <w:autoSpaceDN w:val="0"/>
        <w:adjustRightInd w:val="0"/>
        <w:spacing w:after="0" w:line="240" w:lineRule="auto"/>
        <w:ind w:right="160"/>
        <w:jc w:val="both"/>
        <w:rPr>
          <w:rFonts w:ascii="Calibri" w:hAnsi="Calibri" w:cs="Calibri"/>
          <w:color w:val="000000"/>
          <w:sz w:val="24"/>
          <w:szCs w:val="24"/>
        </w:rPr>
      </w:pPr>
      <w:r w:rsidRPr="00617AED">
        <w:rPr>
          <w:rFonts w:ascii="Calibri" w:hAnsi="Calibri" w:cs="Calibri"/>
          <w:b/>
          <w:bCs/>
          <w:color w:val="4B66B0"/>
          <w:sz w:val="24"/>
          <w:szCs w:val="24"/>
        </w:rPr>
        <w:lastRenderedPageBreak/>
        <w:t>3</w:t>
      </w:r>
      <w:r w:rsidR="001D0446" w:rsidRPr="00617AED">
        <w:rPr>
          <w:rFonts w:ascii="Calibri" w:hAnsi="Calibri" w:cs="Calibri"/>
          <w:b/>
          <w:bCs/>
          <w:color w:val="4B66B0"/>
          <w:sz w:val="24"/>
          <w:szCs w:val="24"/>
        </w:rPr>
        <w:t>.</w:t>
      </w:r>
      <w:r w:rsidR="001D0446" w:rsidRPr="00617AED">
        <w:rPr>
          <w:rFonts w:ascii="Calibri" w:hAnsi="Calibri" w:cs="Calibri"/>
          <w:b/>
          <w:bCs/>
          <w:color w:val="4B66B0"/>
          <w:spacing w:val="26"/>
          <w:sz w:val="24"/>
          <w:szCs w:val="24"/>
        </w:rPr>
        <w:t xml:space="preserve"> </w:t>
      </w:r>
      <w:r w:rsidR="00E7279F" w:rsidRPr="00617AED">
        <w:rPr>
          <w:rFonts w:ascii="Calibri" w:hAnsi="Calibri" w:cs="Calibri"/>
          <w:b/>
          <w:bCs/>
          <w:color w:val="4B66B0"/>
          <w:sz w:val="24"/>
          <w:szCs w:val="24"/>
        </w:rPr>
        <w:t>Mental health and Recovery-Oriented Practice:  Are consumers' experiences of recovery aligned with recovery oriented practice across mental health service sectors</w:t>
      </w:r>
      <w:r w:rsidR="00920F18" w:rsidRPr="00617AED">
        <w:rPr>
          <w:rFonts w:ascii="Calibri" w:hAnsi="Calibri" w:cs="Calibri"/>
          <w:b/>
          <w:bCs/>
          <w:color w:val="4B66B0"/>
          <w:sz w:val="24"/>
          <w:szCs w:val="24"/>
        </w:rPr>
        <w:t>?</w:t>
      </w:r>
    </w:p>
    <w:p w:rsidR="001D0446" w:rsidRPr="00617AED" w:rsidRDefault="001D0446" w:rsidP="00E7279F">
      <w:pPr>
        <w:widowControl w:val="0"/>
        <w:autoSpaceDE w:val="0"/>
        <w:autoSpaceDN w:val="0"/>
        <w:adjustRightInd w:val="0"/>
        <w:spacing w:after="0" w:line="120" w:lineRule="exact"/>
        <w:rPr>
          <w:rFonts w:ascii="Calibri" w:hAnsi="Calibri" w:cs="Calibri"/>
          <w:color w:val="000000"/>
          <w:sz w:val="14"/>
          <w:szCs w:val="14"/>
        </w:rPr>
      </w:pPr>
    </w:p>
    <w:p w:rsidR="001D0446" w:rsidRPr="00617AED" w:rsidRDefault="001D0446" w:rsidP="00617AED">
      <w:pPr>
        <w:spacing w:after="0"/>
        <w:rPr>
          <w:sz w:val="24"/>
          <w:szCs w:val="24"/>
        </w:rPr>
      </w:pPr>
      <w:r w:rsidRPr="00617AED">
        <w:rPr>
          <w:b/>
          <w:bCs/>
          <w:sz w:val="24"/>
          <w:szCs w:val="24"/>
        </w:rPr>
        <w:t>Suitability</w:t>
      </w:r>
      <w:r w:rsidRPr="00617AED">
        <w:rPr>
          <w:sz w:val="24"/>
          <w:szCs w:val="24"/>
        </w:rPr>
        <w:t xml:space="preserve">: </w:t>
      </w:r>
      <w:r w:rsidR="00617AED" w:rsidRPr="00617AED">
        <w:rPr>
          <w:sz w:val="24"/>
          <w:szCs w:val="24"/>
        </w:rPr>
        <w:t>Honours, Masters, PhD</w:t>
      </w:r>
      <w:proofErr w:type="gramStart"/>
      <w:r w:rsidR="00617AED" w:rsidRPr="00617AED">
        <w:rPr>
          <w:sz w:val="24"/>
          <w:szCs w:val="24"/>
        </w:rPr>
        <w:t xml:space="preserve">,  </w:t>
      </w:r>
      <w:proofErr w:type="spellStart"/>
      <w:r w:rsidR="00617AED" w:rsidRPr="00617AED">
        <w:rPr>
          <w:sz w:val="24"/>
          <w:szCs w:val="24"/>
        </w:rPr>
        <w:t>BMedSci</w:t>
      </w:r>
      <w:proofErr w:type="spellEnd"/>
      <w:proofErr w:type="gramEnd"/>
      <w:r w:rsidR="00617AED" w:rsidRPr="00617AED">
        <w:rPr>
          <w:sz w:val="24"/>
          <w:szCs w:val="24"/>
        </w:rPr>
        <w:t>(</w:t>
      </w:r>
      <w:proofErr w:type="spellStart"/>
      <w:r w:rsidR="00617AED" w:rsidRPr="00617AED">
        <w:rPr>
          <w:sz w:val="24"/>
          <w:szCs w:val="24"/>
        </w:rPr>
        <w:t>Hons</w:t>
      </w:r>
      <w:proofErr w:type="spellEnd"/>
      <w:r w:rsidR="00617AED" w:rsidRPr="00617AED">
        <w:rPr>
          <w:sz w:val="24"/>
          <w:szCs w:val="24"/>
        </w:rPr>
        <w:t>)</w:t>
      </w:r>
    </w:p>
    <w:p w:rsidR="001D0446" w:rsidRPr="00617AED" w:rsidRDefault="001D0446" w:rsidP="00E7279F">
      <w:pPr>
        <w:spacing w:after="0"/>
        <w:rPr>
          <w:sz w:val="24"/>
          <w:szCs w:val="24"/>
        </w:rPr>
      </w:pPr>
      <w:r w:rsidRPr="00617AED">
        <w:rPr>
          <w:b/>
          <w:bCs/>
          <w:sz w:val="24"/>
          <w:szCs w:val="24"/>
        </w:rPr>
        <w:t>Location</w:t>
      </w:r>
      <w:r w:rsidRPr="00617AED">
        <w:rPr>
          <w:sz w:val="24"/>
          <w:szCs w:val="24"/>
        </w:rPr>
        <w:t xml:space="preserve">: Southern Synergy Research Centre, Dandenong Hospital ART Building, 126-128 </w:t>
      </w:r>
      <w:proofErr w:type="spellStart"/>
      <w:r w:rsidRPr="00617AED">
        <w:rPr>
          <w:sz w:val="24"/>
          <w:szCs w:val="24"/>
        </w:rPr>
        <w:t>Cleeland</w:t>
      </w:r>
      <w:proofErr w:type="spellEnd"/>
      <w:r w:rsidRPr="00617AED">
        <w:rPr>
          <w:sz w:val="24"/>
          <w:szCs w:val="24"/>
        </w:rPr>
        <w:t xml:space="preserve"> St, Dandenong </w:t>
      </w:r>
    </w:p>
    <w:p w:rsidR="001D0446" w:rsidRPr="00617AED" w:rsidRDefault="001D0446" w:rsidP="00E7279F">
      <w:pPr>
        <w:spacing w:after="0"/>
        <w:rPr>
          <w:sz w:val="24"/>
          <w:szCs w:val="24"/>
        </w:rPr>
      </w:pPr>
      <w:r w:rsidRPr="00617AED">
        <w:rPr>
          <w:b/>
          <w:bCs/>
          <w:sz w:val="24"/>
          <w:szCs w:val="24"/>
        </w:rPr>
        <w:t>Project Leaders</w:t>
      </w:r>
      <w:r w:rsidRPr="00617AED">
        <w:rPr>
          <w:sz w:val="24"/>
          <w:szCs w:val="24"/>
        </w:rPr>
        <w:t xml:space="preserve">: Dr Fran </w:t>
      </w:r>
      <w:proofErr w:type="spellStart"/>
      <w:r w:rsidRPr="00617AED">
        <w:rPr>
          <w:sz w:val="24"/>
          <w:szCs w:val="24"/>
        </w:rPr>
        <w:t>Shawyer</w:t>
      </w:r>
      <w:proofErr w:type="spellEnd"/>
      <w:r w:rsidRPr="00617AED">
        <w:rPr>
          <w:sz w:val="24"/>
          <w:szCs w:val="24"/>
        </w:rPr>
        <w:t xml:space="preserve"> and Dr Joanne </w:t>
      </w:r>
      <w:proofErr w:type="spellStart"/>
      <w:r w:rsidRPr="00617AED">
        <w:rPr>
          <w:sz w:val="24"/>
          <w:szCs w:val="24"/>
        </w:rPr>
        <w:t>Enticott</w:t>
      </w:r>
      <w:proofErr w:type="spellEnd"/>
    </w:p>
    <w:p w:rsidR="001D0446" w:rsidRPr="00617AED" w:rsidRDefault="001D0446" w:rsidP="00E7279F">
      <w:pPr>
        <w:spacing w:after="0"/>
        <w:rPr>
          <w:sz w:val="24"/>
          <w:szCs w:val="24"/>
        </w:rPr>
      </w:pPr>
      <w:r w:rsidRPr="00617AED">
        <w:rPr>
          <w:b/>
          <w:bCs/>
          <w:sz w:val="24"/>
          <w:szCs w:val="24"/>
        </w:rPr>
        <w:t>Email</w:t>
      </w:r>
      <w:r w:rsidRPr="00617AED">
        <w:rPr>
          <w:sz w:val="24"/>
          <w:szCs w:val="24"/>
        </w:rPr>
        <w:t>:</w:t>
      </w:r>
    </w:p>
    <w:p w:rsidR="001D0446" w:rsidRPr="00617AED" w:rsidRDefault="001D0446" w:rsidP="00E7279F">
      <w:pPr>
        <w:spacing w:after="0"/>
        <w:rPr>
          <w:sz w:val="24"/>
          <w:szCs w:val="24"/>
        </w:rPr>
      </w:pPr>
      <w:r w:rsidRPr="00617AED">
        <w:rPr>
          <w:sz w:val="24"/>
          <w:szCs w:val="24"/>
        </w:rPr>
        <w:tab/>
      </w:r>
      <w:hyperlink r:id="rId20" w:history="1">
        <w:r w:rsidRPr="00617AED">
          <w:rPr>
            <w:rStyle w:val="Hyperlink"/>
            <w:sz w:val="24"/>
            <w:szCs w:val="24"/>
          </w:rPr>
          <w:t>frances.shawyer@monash.edu</w:t>
        </w:r>
      </w:hyperlink>
    </w:p>
    <w:p w:rsidR="001D0446" w:rsidRPr="00617AED" w:rsidRDefault="001D0446" w:rsidP="00E7279F">
      <w:pPr>
        <w:spacing w:after="0"/>
        <w:rPr>
          <w:sz w:val="24"/>
          <w:szCs w:val="24"/>
        </w:rPr>
      </w:pPr>
      <w:r w:rsidRPr="00617AED">
        <w:rPr>
          <w:sz w:val="24"/>
          <w:szCs w:val="24"/>
        </w:rPr>
        <w:tab/>
      </w:r>
      <w:hyperlink r:id="rId21" w:history="1">
        <w:r w:rsidRPr="00617AED">
          <w:rPr>
            <w:rStyle w:val="Hyperlink"/>
            <w:sz w:val="24"/>
            <w:szCs w:val="24"/>
          </w:rPr>
          <w:t>joanne.enticott@monash.edu</w:t>
        </w:r>
      </w:hyperlink>
    </w:p>
    <w:p w:rsidR="005E5DDF" w:rsidRDefault="005E5DDF" w:rsidP="002D31B6">
      <w:pPr>
        <w:spacing w:after="0"/>
        <w:rPr>
          <w:b/>
          <w:bCs/>
          <w:sz w:val="24"/>
          <w:szCs w:val="24"/>
        </w:rPr>
      </w:pPr>
    </w:p>
    <w:p w:rsidR="000F44AA" w:rsidRPr="00617AED" w:rsidRDefault="001D0446" w:rsidP="002D31B6">
      <w:pPr>
        <w:spacing w:after="0"/>
        <w:rPr>
          <w:sz w:val="24"/>
          <w:szCs w:val="24"/>
        </w:rPr>
      </w:pPr>
      <w:r w:rsidRPr="00617AED">
        <w:rPr>
          <w:b/>
          <w:bCs/>
          <w:sz w:val="24"/>
          <w:szCs w:val="24"/>
        </w:rPr>
        <w:t>Phone</w:t>
      </w:r>
      <w:r w:rsidRPr="00617AED">
        <w:rPr>
          <w:sz w:val="24"/>
          <w:szCs w:val="24"/>
        </w:rPr>
        <w:t>:</w:t>
      </w:r>
      <w:r w:rsidRPr="00617AED">
        <w:rPr>
          <w:sz w:val="24"/>
          <w:szCs w:val="24"/>
        </w:rPr>
        <w:tab/>
        <w:t>03 9902 9</w:t>
      </w:r>
      <w:r w:rsidR="00920F18" w:rsidRPr="00617AED">
        <w:rPr>
          <w:sz w:val="24"/>
          <w:szCs w:val="24"/>
        </w:rPr>
        <w:t>461 (Fran)</w:t>
      </w:r>
      <w:r w:rsidRPr="00617AED">
        <w:rPr>
          <w:sz w:val="24"/>
          <w:szCs w:val="24"/>
        </w:rPr>
        <w:cr/>
      </w:r>
      <w:r w:rsidRPr="00617AED">
        <w:rPr>
          <w:b/>
          <w:bCs/>
          <w:sz w:val="24"/>
          <w:szCs w:val="24"/>
        </w:rPr>
        <w:t>Project Description:</w:t>
      </w:r>
      <w:r w:rsidRPr="00617AED">
        <w:rPr>
          <w:sz w:val="24"/>
          <w:szCs w:val="24"/>
        </w:rPr>
        <w:t xml:space="preserve">  </w:t>
      </w:r>
    </w:p>
    <w:p w:rsidR="00E7279F" w:rsidRPr="00617AED" w:rsidRDefault="00E7279F" w:rsidP="002D31B6">
      <w:pPr>
        <w:spacing w:after="0"/>
        <w:rPr>
          <w:sz w:val="24"/>
          <w:szCs w:val="24"/>
        </w:rPr>
      </w:pPr>
      <w:r w:rsidRPr="00617AED">
        <w:rPr>
          <w:sz w:val="24"/>
          <w:szCs w:val="24"/>
        </w:rPr>
        <w:t xml:space="preserve">Southern Synergy is commencing a cluster randomised control trial called PULSAR, which is a large 4 year multisite project involving mental health care settings in the Monash Health catchment area. PULSAR stands for ‘Principles Unite Local Services Assisting Recovery’. Recovery-Oriented Practice involves supporting a process of change through which individuals improve their health and wellness, live a self-directed life, and strive to reach their full potential. The PULSAR intervention involves staff training with the aim to </w:t>
      </w:r>
      <w:r w:rsidR="00463012" w:rsidRPr="00617AED">
        <w:rPr>
          <w:sz w:val="24"/>
          <w:szCs w:val="24"/>
        </w:rPr>
        <w:t>e</w:t>
      </w:r>
      <w:r w:rsidRPr="00617AED">
        <w:rPr>
          <w:sz w:val="24"/>
          <w:szCs w:val="24"/>
        </w:rPr>
        <w:t>mbed Recovery-Oriented Practices in participating primary care and specialist mental health care settings. Several evaluations will evaluate the effectiveness of the PULSAR intervention on adult consumers of participating mental health services. This project involves examining baseline data from consumers - the Process of Recovery Questionnaire (QPR) and INSPIRE survey (Slade et al., 2011) – to determine if consumers reported experiences of recovery is in alignment with recovery based practice across different teams and sectors, including comparison of Public mental health services, Primary care and Psychiatric Disability Rehabilitation Support Services.</w:t>
      </w:r>
    </w:p>
    <w:p w:rsidR="009E503D" w:rsidRPr="00617AED" w:rsidRDefault="009E503D" w:rsidP="002763A2">
      <w:pPr>
        <w:widowControl w:val="0"/>
        <w:autoSpaceDE w:val="0"/>
        <w:autoSpaceDN w:val="0"/>
        <w:adjustRightInd w:val="0"/>
        <w:spacing w:after="0" w:line="240" w:lineRule="auto"/>
        <w:ind w:right="160"/>
        <w:jc w:val="both"/>
        <w:rPr>
          <w:rFonts w:ascii="Calibri" w:hAnsi="Calibri" w:cs="Calibri"/>
          <w:b/>
          <w:bCs/>
          <w:color w:val="4B66B0"/>
          <w:sz w:val="24"/>
          <w:szCs w:val="24"/>
        </w:rPr>
      </w:pPr>
    </w:p>
    <w:p w:rsidR="00F270FA" w:rsidRDefault="00F270FA">
      <w:pPr>
        <w:rPr>
          <w:rFonts w:ascii="Calibri" w:hAnsi="Calibri" w:cs="Calibri"/>
          <w:b/>
          <w:bCs/>
          <w:color w:val="4B66B0"/>
          <w:sz w:val="24"/>
          <w:szCs w:val="24"/>
        </w:rPr>
      </w:pPr>
      <w:r>
        <w:rPr>
          <w:rFonts w:ascii="Calibri" w:hAnsi="Calibri" w:cs="Calibri"/>
          <w:b/>
          <w:bCs/>
          <w:color w:val="4B66B0"/>
          <w:sz w:val="24"/>
          <w:szCs w:val="24"/>
        </w:rPr>
        <w:br w:type="page"/>
      </w:r>
    </w:p>
    <w:p w:rsidR="0001761C" w:rsidRPr="00617AED" w:rsidRDefault="00094127" w:rsidP="002763A2">
      <w:pPr>
        <w:widowControl w:val="0"/>
        <w:autoSpaceDE w:val="0"/>
        <w:autoSpaceDN w:val="0"/>
        <w:adjustRightInd w:val="0"/>
        <w:spacing w:after="0" w:line="240" w:lineRule="auto"/>
        <w:ind w:right="160"/>
        <w:jc w:val="both"/>
        <w:rPr>
          <w:rFonts w:ascii="Calibri" w:hAnsi="Calibri" w:cs="Calibri"/>
          <w:color w:val="000000"/>
          <w:sz w:val="24"/>
          <w:szCs w:val="24"/>
        </w:rPr>
      </w:pPr>
      <w:r w:rsidRPr="00617AED">
        <w:rPr>
          <w:rFonts w:ascii="Calibri" w:hAnsi="Calibri" w:cs="Calibri"/>
          <w:b/>
          <w:bCs/>
          <w:color w:val="4B66B0"/>
          <w:sz w:val="24"/>
          <w:szCs w:val="24"/>
        </w:rPr>
        <w:lastRenderedPageBreak/>
        <w:t>4</w:t>
      </w:r>
      <w:r w:rsidR="0001761C" w:rsidRPr="00617AED">
        <w:rPr>
          <w:rFonts w:ascii="Calibri" w:hAnsi="Calibri" w:cs="Calibri"/>
          <w:b/>
          <w:bCs/>
          <w:color w:val="4B66B0"/>
          <w:sz w:val="24"/>
          <w:szCs w:val="24"/>
        </w:rPr>
        <w:t>.</w:t>
      </w:r>
      <w:r w:rsidR="0001761C" w:rsidRPr="00617AED">
        <w:rPr>
          <w:rFonts w:ascii="Calibri" w:hAnsi="Calibri" w:cs="Calibri"/>
          <w:b/>
          <w:bCs/>
          <w:color w:val="4B66B0"/>
          <w:spacing w:val="26"/>
          <w:sz w:val="24"/>
          <w:szCs w:val="24"/>
        </w:rPr>
        <w:t xml:space="preserve"> </w:t>
      </w:r>
      <w:r w:rsidR="0001761C" w:rsidRPr="00617AED">
        <w:rPr>
          <w:rFonts w:ascii="Calibri" w:hAnsi="Calibri" w:cs="Calibri"/>
          <w:b/>
          <w:bCs/>
          <w:color w:val="4B66B0"/>
          <w:sz w:val="24"/>
          <w:szCs w:val="24"/>
        </w:rPr>
        <w:t xml:space="preserve">Implementing </w:t>
      </w:r>
      <w:r w:rsidRPr="00617AED">
        <w:rPr>
          <w:rFonts w:ascii="Calibri" w:hAnsi="Calibri" w:cs="Calibri"/>
          <w:b/>
          <w:bCs/>
          <w:color w:val="4B66B0"/>
          <w:sz w:val="24"/>
          <w:szCs w:val="24"/>
        </w:rPr>
        <w:t xml:space="preserve">recovery oriented </w:t>
      </w:r>
      <w:r w:rsidR="002763A2" w:rsidRPr="00617AED">
        <w:rPr>
          <w:rFonts w:ascii="Calibri" w:hAnsi="Calibri" w:cs="Calibri"/>
          <w:b/>
          <w:bCs/>
          <w:color w:val="4B66B0"/>
          <w:sz w:val="24"/>
          <w:szCs w:val="24"/>
        </w:rPr>
        <w:t xml:space="preserve">mental health </w:t>
      </w:r>
      <w:r w:rsidRPr="00617AED">
        <w:rPr>
          <w:rFonts w:ascii="Calibri" w:hAnsi="Calibri" w:cs="Calibri"/>
          <w:b/>
          <w:bCs/>
          <w:color w:val="4B66B0"/>
          <w:sz w:val="24"/>
          <w:szCs w:val="24"/>
        </w:rPr>
        <w:t>practices in the PULSAR intervention</w:t>
      </w:r>
      <w:r w:rsidR="0001761C" w:rsidRPr="00617AED">
        <w:rPr>
          <w:rFonts w:ascii="Calibri" w:hAnsi="Calibri" w:cs="Calibri"/>
          <w:b/>
          <w:bCs/>
          <w:color w:val="4B66B0"/>
          <w:sz w:val="24"/>
          <w:szCs w:val="24"/>
        </w:rPr>
        <w:t xml:space="preserve">: </w:t>
      </w:r>
      <w:r w:rsidRPr="00617AED">
        <w:rPr>
          <w:rFonts w:ascii="Calibri" w:hAnsi="Calibri" w:cs="Calibri"/>
          <w:b/>
          <w:bCs/>
          <w:color w:val="4B66B0"/>
          <w:sz w:val="24"/>
          <w:szCs w:val="24"/>
        </w:rPr>
        <w:t xml:space="preserve">A </w:t>
      </w:r>
      <w:r w:rsidR="002763A2" w:rsidRPr="00617AED">
        <w:rPr>
          <w:rFonts w:ascii="Calibri" w:hAnsi="Calibri" w:cs="Calibri"/>
          <w:b/>
          <w:bCs/>
          <w:color w:val="4B66B0"/>
          <w:sz w:val="24"/>
          <w:szCs w:val="24"/>
        </w:rPr>
        <w:t>mixed-methods</w:t>
      </w:r>
      <w:r w:rsidRPr="00617AED">
        <w:rPr>
          <w:rFonts w:ascii="Calibri" w:hAnsi="Calibri" w:cs="Calibri"/>
          <w:b/>
          <w:bCs/>
          <w:color w:val="4B66B0"/>
          <w:sz w:val="24"/>
          <w:szCs w:val="24"/>
        </w:rPr>
        <w:t xml:space="preserve"> investigation of </w:t>
      </w:r>
      <w:r w:rsidR="0001761C" w:rsidRPr="00617AED">
        <w:rPr>
          <w:rFonts w:ascii="Calibri" w:hAnsi="Calibri" w:cs="Calibri"/>
          <w:b/>
          <w:bCs/>
          <w:color w:val="4B66B0"/>
          <w:sz w:val="24"/>
          <w:szCs w:val="24"/>
        </w:rPr>
        <w:t>barriers and enablers</w:t>
      </w:r>
      <w:r w:rsidRPr="00617AED">
        <w:rPr>
          <w:rFonts w:ascii="Calibri" w:hAnsi="Calibri" w:cs="Calibri"/>
          <w:b/>
          <w:bCs/>
          <w:color w:val="4B66B0"/>
          <w:sz w:val="24"/>
          <w:szCs w:val="24"/>
        </w:rPr>
        <w:t xml:space="preserve"> in primary care settings</w:t>
      </w:r>
    </w:p>
    <w:p w:rsidR="0001761C" w:rsidRPr="00617AED" w:rsidRDefault="0001761C" w:rsidP="0001761C">
      <w:pPr>
        <w:widowControl w:val="0"/>
        <w:autoSpaceDE w:val="0"/>
        <w:autoSpaceDN w:val="0"/>
        <w:adjustRightInd w:val="0"/>
        <w:spacing w:after="0" w:line="120" w:lineRule="exact"/>
        <w:rPr>
          <w:rFonts w:ascii="Calibri" w:hAnsi="Calibri" w:cs="Calibri"/>
          <w:color w:val="000000"/>
          <w:sz w:val="14"/>
          <w:szCs w:val="14"/>
        </w:rPr>
      </w:pPr>
    </w:p>
    <w:p w:rsidR="0001761C" w:rsidRPr="00617AED" w:rsidRDefault="0001761C" w:rsidP="00617AED">
      <w:pPr>
        <w:spacing w:after="0"/>
        <w:rPr>
          <w:sz w:val="24"/>
          <w:szCs w:val="24"/>
        </w:rPr>
      </w:pPr>
      <w:r w:rsidRPr="00617AED">
        <w:rPr>
          <w:b/>
          <w:bCs/>
          <w:sz w:val="24"/>
          <w:szCs w:val="24"/>
        </w:rPr>
        <w:t>Suitability</w:t>
      </w:r>
      <w:r w:rsidRPr="00617AED">
        <w:rPr>
          <w:sz w:val="24"/>
          <w:szCs w:val="24"/>
        </w:rPr>
        <w:t xml:space="preserve">: </w:t>
      </w:r>
      <w:r w:rsidR="00617AED" w:rsidRPr="00617AED">
        <w:rPr>
          <w:sz w:val="24"/>
          <w:szCs w:val="24"/>
        </w:rPr>
        <w:t>Honours, Masters, PhD</w:t>
      </w:r>
      <w:proofErr w:type="gramStart"/>
      <w:r w:rsidR="00617AED" w:rsidRPr="00617AED">
        <w:rPr>
          <w:sz w:val="24"/>
          <w:szCs w:val="24"/>
        </w:rPr>
        <w:t xml:space="preserve">,  </w:t>
      </w:r>
      <w:proofErr w:type="spellStart"/>
      <w:r w:rsidR="00617AED" w:rsidRPr="00617AED">
        <w:rPr>
          <w:sz w:val="24"/>
          <w:szCs w:val="24"/>
        </w:rPr>
        <w:t>BMedSci</w:t>
      </w:r>
      <w:proofErr w:type="spellEnd"/>
      <w:proofErr w:type="gramEnd"/>
      <w:r w:rsidR="00617AED" w:rsidRPr="00617AED">
        <w:rPr>
          <w:sz w:val="24"/>
          <w:szCs w:val="24"/>
        </w:rPr>
        <w:t>(</w:t>
      </w:r>
      <w:proofErr w:type="spellStart"/>
      <w:r w:rsidR="00617AED" w:rsidRPr="00617AED">
        <w:rPr>
          <w:sz w:val="24"/>
          <w:szCs w:val="24"/>
        </w:rPr>
        <w:t>Hons</w:t>
      </w:r>
      <w:proofErr w:type="spellEnd"/>
      <w:r w:rsidR="00617AED" w:rsidRPr="00617AED">
        <w:rPr>
          <w:sz w:val="24"/>
          <w:szCs w:val="24"/>
        </w:rPr>
        <w:t>)</w:t>
      </w:r>
      <w:r w:rsidRPr="00617AED">
        <w:rPr>
          <w:b/>
          <w:bCs/>
          <w:sz w:val="24"/>
          <w:szCs w:val="24"/>
        </w:rPr>
        <w:t>Location</w:t>
      </w:r>
      <w:r w:rsidRPr="00617AED">
        <w:rPr>
          <w:sz w:val="24"/>
          <w:szCs w:val="24"/>
        </w:rPr>
        <w:t xml:space="preserve">: Southern Synergy Research Centre, Dandenong Hospital ART Building, 126-128 </w:t>
      </w:r>
      <w:proofErr w:type="spellStart"/>
      <w:r w:rsidRPr="00617AED">
        <w:rPr>
          <w:sz w:val="24"/>
          <w:szCs w:val="24"/>
        </w:rPr>
        <w:t>Cleeland</w:t>
      </w:r>
      <w:proofErr w:type="spellEnd"/>
      <w:r w:rsidRPr="00617AED">
        <w:rPr>
          <w:sz w:val="24"/>
          <w:szCs w:val="24"/>
        </w:rPr>
        <w:t xml:space="preserve"> St, Dandenong </w:t>
      </w:r>
    </w:p>
    <w:p w:rsidR="0001761C" w:rsidRPr="00617AED" w:rsidRDefault="0001761C" w:rsidP="002763A2">
      <w:pPr>
        <w:spacing w:after="0"/>
        <w:rPr>
          <w:sz w:val="24"/>
          <w:szCs w:val="24"/>
        </w:rPr>
      </w:pPr>
      <w:r w:rsidRPr="00617AED">
        <w:rPr>
          <w:b/>
          <w:bCs/>
          <w:sz w:val="24"/>
          <w:szCs w:val="24"/>
        </w:rPr>
        <w:t>Project Leaders</w:t>
      </w:r>
      <w:r w:rsidRPr="00617AED">
        <w:rPr>
          <w:sz w:val="24"/>
          <w:szCs w:val="24"/>
        </w:rPr>
        <w:t xml:space="preserve">: Dr Shiva </w:t>
      </w:r>
      <w:proofErr w:type="spellStart"/>
      <w:r w:rsidRPr="00617AED">
        <w:rPr>
          <w:sz w:val="24"/>
          <w:szCs w:val="24"/>
        </w:rPr>
        <w:t>Vasi</w:t>
      </w:r>
      <w:proofErr w:type="spellEnd"/>
      <w:r w:rsidR="00094127" w:rsidRPr="00617AED">
        <w:rPr>
          <w:sz w:val="24"/>
          <w:szCs w:val="24"/>
        </w:rPr>
        <w:t xml:space="preserve"> and </w:t>
      </w:r>
      <w:r w:rsidR="002763A2" w:rsidRPr="00617AED">
        <w:rPr>
          <w:sz w:val="24"/>
          <w:szCs w:val="24"/>
        </w:rPr>
        <w:t xml:space="preserve">Dr Joanne </w:t>
      </w:r>
      <w:proofErr w:type="spellStart"/>
      <w:r w:rsidR="002763A2" w:rsidRPr="00617AED">
        <w:rPr>
          <w:sz w:val="24"/>
          <w:szCs w:val="24"/>
        </w:rPr>
        <w:t>Enticott</w:t>
      </w:r>
      <w:proofErr w:type="spellEnd"/>
    </w:p>
    <w:p w:rsidR="0001761C" w:rsidRPr="00617AED" w:rsidRDefault="0001761C" w:rsidP="0001761C">
      <w:pPr>
        <w:spacing w:after="0"/>
        <w:rPr>
          <w:sz w:val="24"/>
          <w:szCs w:val="24"/>
        </w:rPr>
      </w:pPr>
      <w:r w:rsidRPr="00617AED">
        <w:rPr>
          <w:b/>
          <w:bCs/>
          <w:sz w:val="24"/>
          <w:szCs w:val="24"/>
        </w:rPr>
        <w:t>Email</w:t>
      </w:r>
      <w:r w:rsidRPr="00617AED">
        <w:rPr>
          <w:sz w:val="24"/>
          <w:szCs w:val="24"/>
        </w:rPr>
        <w:t>:</w:t>
      </w:r>
    </w:p>
    <w:p w:rsidR="0001761C" w:rsidRPr="00617AED" w:rsidRDefault="0001761C" w:rsidP="0001761C">
      <w:pPr>
        <w:spacing w:after="0"/>
        <w:rPr>
          <w:rStyle w:val="Hyperlink"/>
          <w:sz w:val="24"/>
          <w:szCs w:val="24"/>
        </w:rPr>
      </w:pPr>
      <w:r w:rsidRPr="00617AED">
        <w:rPr>
          <w:sz w:val="24"/>
          <w:szCs w:val="24"/>
        </w:rPr>
        <w:tab/>
      </w:r>
      <w:hyperlink r:id="rId22" w:history="1">
        <w:r w:rsidRPr="00617AED">
          <w:rPr>
            <w:rStyle w:val="Hyperlink"/>
            <w:sz w:val="24"/>
            <w:szCs w:val="24"/>
          </w:rPr>
          <w:t>Shiva.vasi@monash.edu</w:t>
        </w:r>
      </w:hyperlink>
    </w:p>
    <w:p w:rsidR="0018789F" w:rsidRPr="00617AED" w:rsidRDefault="0018789F" w:rsidP="0018789F">
      <w:pPr>
        <w:spacing w:after="0"/>
        <w:ind w:firstLine="720"/>
        <w:rPr>
          <w:sz w:val="24"/>
          <w:szCs w:val="24"/>
        </w:rPr>
      </w:pPr>
      <w:r w:rsidRPr="00617AED">
        <w:rPr>
          <w:rStyle w:val="Hyperlink"/>
          <w:sz w:val="24"/>
          <w:szCs w:val="24"/>
        </w:rPr>
        <w:t>Joanne.enticott@monash.edu</w:t>
      </w:r>
    </w:p>
    <w:p w:rsidR="0001761C" w:rsidRPr="00617AED" w:rsidRDefault="0001761C" w:rsidP="0018789F">
      <w:pPr>
        <w:spacing w:after="0"/>
        <w:rPr>
          <w:sz w:val="24"/>
          <w:szCs w:val="24"/>
        </w:rPr>
      </w:pPr>
      <w:r w:rsidRPr="00617AED">
        <w:rPr>
          <w:b/>
          <w:bCs/>
          <w:sz w:val="24"/>
          <w:szCs w:val="24"/>
        </w:rPr>
        <w:t>Phone</w:t>
      </w:r>
      <w:r w:rsidRPr="00617AED">
        <w:rPr>
          <w:sz w:val="24"/>
          <w:szCs w:val="24"/>
        </w:rPr>
        <w:t>:</w:t>
      </w:r>
      <w:r w:rsidRPr="00617AED">
        <w:rPr>
          <w:sz w:val="24"/>
          <w:szCs w:val="24"/>
        </w:rPr>
        <w:tab/>
        <w:t>03 99029694</w:t>
      </w:r>
      <w:r w:rsidR="0018789F" w:rsidRPr="00617AED">
        <w:rPr>
          <w:sz w:val="24"/>
          <w:szCs w:val="24"/>
        </w:rPr>
        <w:t xml:space="preserve"> (Shiva)</w:t>
      </w:r>
    </w:p>
    <w:p w:rsidR="0001761C" w:rsidRPr="00617AED" w:rsidRDefault="0001761C" w:rsidP="0001761C">
      <w:pPr>
        <w:spacing w:after="0"/>
        <w:rPr>
          <w:sz w:val="24"/>
          <w:szCs w:val="24"/>
        </w:rPr>
      </w:pPr>
      <w:r w:rsidRPr="00617AED">
        <w:rPr>
          <w:b/>
          <w:bCs/>
          <w:sz w:val="24"/>
          <w:szCs w:val="24"/>
        </w:rPr>
        <w:t>Project Description:</w:t>
      </w:r>
      <w:r w:rsidRPr="00617AED">
        <w:rPr>
          <w:sz w:val="24"/>
          <w:szCs w:val="24"/>
        </w:rPr>
        <w:t xml:space="preserve">  </w:t>
      </w:r>
    </w:p>
    <w:p w:rsidR="002763A2" w:rsidRPr="00617AED" w:rsidRDefault="0001761C" w:rsidP="0018789F">
      <w:pPr>
        <w:spacing w:after="0"/>
        <w:rPr>
          <w:sz w:val="24"/>
          <w:szCs w:val="24"/>
        </w:rPr>
      </w:pPr>
      <w:r w:rsidRPr="00617AED">
        <w:rPr>
          <w:sz w:val="24"/>
          <w:szCs w:val="24"/>
        </w:rPr>
        <w:t>Southern Synergy is commencing a cluster randomised control trial called PULSAR, which is a large 4 year multisite project involving primary care settings in the Monash Health catchment area. PULSAR stands for ‘Principles Unite Local Services Assisting Recovery’. Recovery-Oriented Practice involves supporting a process of change through which individuals improve their health and wellness, live a self-directed life, and strive to reach their full potential. The PULSAR</w:t>
      </w:r>
      <w:r w:rsidR="002763A2" w:rsidRPr="00617AED">
        <w:rPr>
          <w:sz w:val="24"/>
          <w:szCs w:val="24"/>
        </w:rPr>
        <w:t xml:space="preserve"> primary care</w:t>
      </w:r>
      <w:r w:rsidRPr="00617AED">
        <w:rPr>
          <w:sz w:val="24"/>
          <w:szCs w:val="24"/>
        </w:rPr>
        <w:t xml:space="preserve"> intervention involves the delivery of training to G</w:t>
      </w:r>
      <w:r w:rsidR="00592387" w:rsidRPr="00617AED">
        <w:rPr>
          <w:sz w:val="24"/>
          <w:szCs w:val="24"/>
        </w:rPr>
        <w:t>Ps in 30 primary care settings in order</w:t>
      </w:r>
      <w:r w:rsidRPr="00617AED">
        <w:rPr>
          <w:sz w:val="24"/>
          <w:szCs w:val="24"/>
        </w:rPr>
        <w:t xml:space="preserve"> to embed Recovery-Oriented Practices in participating primary care settings. This project </w:t>
      </w:r>
      <w:r w:rsidR="002763A2" w:rsidRPr="00617AED">
        <w:rPr>
          <w:sz w:val="24"/>
          <w:szCs w:val="24"/>
        </w:rPr>
        <w:t>will examine existing and new data on mental health plan</w:t>
      </w:r>
      <w:r w:rsidR="004B37B5" w:rsidRPr="00617AED">
        <w:rPr>
          <w:sz w:val="24"/>
          <w:szCs w:val="24"/>
        </w:rPr>
        <w:t>s that used a</w:t>
      </w:r>
      <w:r w:rsidR="002763A2" w:rsidRPr="00617AED">
        <w:rPr>
          <w:sz w:val="24"/>
          <w:szCs w:val="24"/>
        </w:rPr>
        <w:t xml:space="preserve"> template devised to support Recovery-Oriented </w:t>
      </w:r>
      <w:r w:rsidR="002B2AEF" w:rsidRPr="00617AED">
        <w:rPr>
          <w:sz w:val="24"/>
          <w:szCs w:val="24"/>
        </w:rPr>
        <w:t>P</w:t>
      </w:r>
      <w:r w:rsidR="004B37B5" w:rsidRPr="00617AED">
        <w:rPr>
          <w:sz w:val="24"/>
          <w:szCs w:val="24"/>
        </w:rPr>
        <w:t>ractice</w:t>
      </w:r>
      <w:r w:rsidR="002763A2" w:rsidRPr="00617AED">
        <w:rPr>
          <w:sz w:val="24"/>
          <w:szCs w:val="24"/>
        </w:rPr>
        <w:t>. Data in the form of qualitative interviews with GPs will also be collected. This mixed-methods approach will examine the uptake of the template and the</w:t>
      </w:r>
      <w:r w:rsidR="0018789F" w:rsidRPr="00617AED">
        <w:rPr>
          <w:sz w:val="24"/>
          <w:szCs w:val="24"/>
        </w:rPr>
        <w:t xml:space="preserve"> </w:t>
      </w:r>
      <w:r w:rsidR="002763A2" w:rsidRPr="00617AED">
        <w:rPr>
          <w:sz w:val="24"/>
          <w:szCs w:val="24"/>
        </w:rPr>
        <w:t xml:space="preserve">impact </w:t>
      </w:r>
      <w:r w:rsidR="0018789F" w:rsidRPr="00617AED">
        <w:rPr>
          <w:sz w:val="24"/>
          <w:szCs w:val="24"/>
        </w:rPr>
        <w:t xml:space="preserve">of the template </w:t>
      </w:r>
      <w:r w:rsidR="002763A2" w:rsidRPr="00617AED">
        <w:rPr>
          <w:sz w:val="24"/>
          <w:szCs w:val="24"/>
        </w:rPr>
        <w:t xml:space="preserve">on practice. A PhD instead of an Honours </w:t>
      </w:r>
      <w:r w:rsidR="0018789F" w:rsidRPr="00617AED">
        <w:rPr>
          <w:sz w:val="24"/>
          <w:szCs w:val="24"/>
        </w:rPr>
        <w:t>student</w:t>
      </w:r>
      <w:r w:rsidR="002763A2" w:rsidRPr="00617AED">
        <w:rPr>
          <w:sz w:val="24"/>
          <w:szCs w:val="24"/>
        </w:rPr>
        <w:t xml:space="preserve"> would </w:t>
      </w:r>
      <w:r w:rsidR="002B2AEF" w:rsidRPr="00617AED">
        <w:rPr>
          <w:sz w:val="24"/>
          <w:szCs w:val="24"/>
        </w:rPr>
        <w:t>extend</w:t>
      </w:r>
      <w:r w:rsidR="002763A2" w:rsidRPr="00617AED">
        <w:rPr>
          <w:sz w:val="24"/>
          <w:szCs w:val="24"/>
        </w:rPr>
        <w:t xml:space="preserve"> the project </w:t>
      </w:r>
      <w:r w:rsidR="0018789F" w:rsidRPr="00617AED">
        <w:rPr>
          <w:sz w:val="24"/>
          <w:szCs w:val="24"/>
        </w:rPr>
        <w:t>by</w:t>
      </w:r>
      <w:r w:rsidR="002763A2" w:rsidRPr="00617AED">
        <w:rPr>
          <w:sz w:val="24"/>
          <w:szCs w:val="24"/>
        </w:rPr>
        <w:t xml:space="preserve"> taking a broader examination of the applicability of Recovery-Oriented</w:t>
      </w:r>
      <w:r w:rsidR="002B2AEF" w:rsidRPr="00617AED">
        <w:rPr>
          <w:sz w:val="24"/>
          <w:szCs w:val="24"/>
        </w:rPr>
        <w:t xml:space="preserve"> P</w:t>
      </w:r>
      <w:r w:rsidR="002763A2" w:rsidRPr="00617AED">
        <w:rPr>
          <w:sz w:val="24"/>
          <w:szCs w:val="24"/>
        </w:rPr>
        <w:t>ractices in primary care.</w:t>
      </w:r>
    </w:p>
    <w:p w:rsidR="002763A2" w:rsidRPr="00617AED" w:rsidRDefault="002763A2" w:rsidP="002763A2">
      <w:pPr>
        <w:spacing w:after="0"/>
        <w:rPr>
          <w:sz w:val="28"/>
          <w:szCs w:val="28"/>
        </w:rPr>
      </w:pPr>
    </w:p>
    <w:p w:rsidR="0001761C" w:rsidRPr="00617AED" w:rsidRDefault="0001761C" w:rsidP="0001761C"/>
    <w:p w:rsidR="000D1AEB" w:rsidRPr="00617AED" w:rsidRDefault="00C554D3" w:rsidP="00C554D3">
      <w:r>
        <w:rPr>
          <w:noProof/>
        </w:rPr>
        <w:drawing>
          <wp:inline distT="0" distB="0" distL="0" distR="0" wp14:anchorId="0BEF0E03" wp14:editId="6CF931EC">
            <wp:extent cx="1162181" cy="1307965"/>
            <wp:effectExtent l="0" t="0" r="0" b="6985"/>
            <wp:docPr id="5" name="Picture 5" descr="http://www.monash.edu.au/research-profiles-global/directory/s123589/f3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nash.edu.au/research-profiles-global/directory/s123589/f340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286" cy="1308083"/>
                    </a:xfrm>
                    <a:prstGeom prst="rect">
                      <a:avLst/>
                    </a:prstGeom>
                    <a:noFill/>
                    <a:ln>
                      <a:noFill/>
                    </a:ln>
                  </pic:spPr>
                </pic:pic>
              </a:graphicData>
            </a:graphic>
          </wp:inline>
        </w:drawing>
      </w:r>
      <w:r w:rsidRPr="00C554D3">
        <w:rPr>
          <w:sz w:val="24"/>
          <w:szCs w:val="24"/>
        </w:rPr>
        <w:t xml:space="preserve"> </w:t>
      </w:r>
      <w:r w:rsidRPr="00324818">
        <w:rPr>
          <w:sz w:val="24"/>
          <w:szCs w:val="24"/>
        </w:rPr>
        <w:t xml:space="preserve">For more information about this project, contact the primary supervisor: Dr </w:t>
      </w:r>
      <w:r>
        <w:rPr>
          <w:sz w:val="24"/>
          <w:szCs w:val="24"/>
        </w:rPr>
        <w:t>Shiva</w:t>
      </w:r>
      <w:r>
        <w:rPr>
          <w:sz w:val="24"/>
          <w:szCs w:val="24"/>
        </w:rPr>
        <w:t xml:space="preserve"> </w:t>
      </w:r>
      <w:proofErr w:type="spellStart"/>
      <w:r>
        <w:rPr>
          <w:sz w:val="24"/>
          <w:szCs w:val="24"/>
        </w:rPr>
        <w:t>Vasi</w:t>
      </w:r>
      <w:proofErr w:type="spellEnd"/>
      <w:r w:rsidRPr="00324818">
        <w:rPr>
          <w:sz w:val="24"/>
          <w:szCs w:val="24"/>
        </w:rPr>
        <w:t xml:space="preserve">: </w:t>
      </w:r>
      <w:hyperlink r:id="rId24" w:history="1">
        <w:r w:rsidRPr="00617AED">
          <w:rPr>
            <w:rStyle w:val="Hyperlink"/>
            <w:sz w:val="24"/>
            <w:szCs w:val="24"/>
          </w:rPr>
          <w:t>Shiva.vasi@monash.edu</w:t>
        </w:r>
      </w:hyperlink>
    </w:p>
    <w:p w:rsidR="002D3469" w:rsidRPr="00617AED" w:rsidRDefault="002D3469" w:rsidP="00905DA6"/>
    <w:p w:rsidR="002D3469" w:rsidRPr="00617AED" w:rsidRDefault="002D3469" w:rsidP="00905DA6"/>
    <w:sectPr w:rsidR="002D3469" w:rsidRPr="00617AED" w:rsidSect="002D31B6">
      <w:headerReference w:type="default" r:id="rId25"/>
      <w:foot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086" w:rsidRDefault="005E1086" w:rsidP="005E1086">
      <w:pPr>
        <w:spacing w:after="0" w:line="240" w:lineRule="auto"/>
      </w:pPr>
      <w:r>
        <w:separator/>
      </w:r>
    </w:p>
  </w:endnote>
  <w:endnote w:type="continuationSeparator" w:id="0">
    <w:p w:rsidR="005E1086" w:rsidRDefault="005E1086" w:rsidP="005E1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B6" w:rsidRDefault="002D31B6" w:rsidP="00F95A63">
    <w:pPr>
      <w:spacing w:after="0"/>
      <w:rPr>
        <w:sz w:val="32"/>
        <w:szCs w:val="32"/>
      </w:rPr>
    </w:pPr>
  </w:p>
  <w:p w:rsidR="00F95A63" w:rsidRDefault="00951B68" w:rsidP="002D31B6">
    <w:pPr>
      <w:spacing w:after="0"/>
    </w:pPr>
    <w:hyperlink r:id="rId1" w:history="1">
      <w:r w:rsidR="00F95A63" w:rsidRPr="00F95A63">
        <w:rPr>
          <w:rStyle w:val="Hyperlink"/>
          <w:sz w:val="32"/>
          <w:szCs w:val="32"/>
        </w:rPr>
        <w:t>http://www.med.monash.edu.au/spppm/research/southernsynergy/</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086" w:rsidRDefault="005E1086" w:rsidP="005E1086">
      <w:pPr>
        <w:spacing w:after="0" w:line="240" w:lineRule="auto"/>
      </w:pPr>
      <w:r>
        <w:separator/>
      </w:r>
    </w:p>
  </w:footnote>
  <w:footnote w:type="continuationSeparator" w:id="0">
    <w:p w:rsidR="005E1086" w:rsidRDefault="005E1086" w:rsidP="005E1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B6" w:rsidRDefault="002D31B6" w:rsidP="00617AED">
    <w:pPr>
      <w:spacing w:after="0"/>
      <w:rPr>
        <w:rFonts w:ascii="Calibri" w:hAnsi="Calibri" w:cs="Calibri"/>
        <w:b/>
        <w:bCs/>
        <w:color w:val="3D608E"/>
        <w:sz w:val="40"/>
        <w:szCs w:val="40"/>
      </w:rPr>
    </w:pPr>
    <w:r>
      <w:rPr>
        <w:rFonts w:ascii="Calibri" w:hAnsi="Calibri" w:cs="Calibri"/>
        <w:b/>
        <w:bCs/>
        <w:noProof/>
        <w:color w:val="3D608E"/>
      </w:rPr>
      <w:drawing>
        <wp:anchor distT="0" distB="0" distL="114300" distR="114300" simplePos="0" relativeHeight="251659264" behindDoc="0" locked="0" layoutInCell="1" allowOverlap="1" wp14:anchorId="52074513" wp14:editId="7BF1D0A0">
          <wp:simplePos x="0" y="0"/>
          <wp:positionH relativeFrom="column">
            <wp:posOffset>4480560</wp:posOffset>
          </wp:positionH>
          <wp:positionV relativeFrom="paragraph">
            <wp:posOffset>-41617</wp:posOffset>
          </wp:positionV>
          <wp:extent cx="1402282" cy="1236009"/>
          <wp:effectExtent l="0" t="0" r="762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ern-synergy-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201" cy="1234175"/>
                  </a:xfrm>
                  <a:prstGeom prst="rect">
                    <a:avLst/>
                  </a:prstGeom>
                </pic:spPr>
              </pic:pic>
            </a:graphicData>
          </a:graphic>
          <wp14:sizeRelH relativeFrom="margin">
            <wp14:pctWidth>0</wp14:pctWidth>
          </wp14:sizeRelH>
          <wp14:sizeRelV relativeFrom="margin">
            <wp14:pctHeight>0</wp14:pctHeight>
          </wp14:sizeRelV>
        </wp:anchor>
      </w:drawing>
    </w:r>
    <w:r w:rsidR="00617AED">
      <w:rPr>
        <w:rFonts w:ascii="Calibri" w:hAnsi="Calibri" w:cs="Calibri"/>
        <w:b/>
        <w:bCs/>
        <w:color w:val="3D608E"/>
        <w:sz w:val="40"/>
        <w:szCs w:val="40"/>
      </w:rPr>
      <w:t>S</w:t>
    </w:r>
    <w:r w:rsidRPr="002D31B6">
      <w:rPr>
        <w:rFonts w:ascii="Calibri" w:hAnsi="Calibri" w:cs="Calibri"/>
        <w:b/>
        <w:bCs/>
        <w:color w:val="3D608E"/>
        <w:sz w:val="40"/>
        <w:szCs w:val="40"/>
      </w:rPr>
      <w:t>t</w:t>
    </w:r>
    <w:r w:rsidRPr="002D31B6">
      <w:rPr>
        <w:rFonts w:ascii="Calibri" w:hAnsi="Calibri" w:cs="Calibri"/>
        <w:b/>
        <w:bCs/>
        <w:color w:val="3D608E"/>
        <w:spacing w:val="1"/>
        <w:sz w:val="40"/>
        <w:szCs w:val="40"/>
      </w:rPr>
      <w:t>ud</w:t>
    </w:r>
    <w:r w:rsidRPr="002D31B6">
      <w:rPr>
        <w:rFonts w:ascii="Calibri" w:hAnsi="Calibri" w:cs="Calibri"/>
        <w:b/>
        <w:bCs/>
        <w:color w:val="3D608E"/>
        <w:sz w:val="40"/>
        <w:szCs w:val="40"/>
      </w:rPr>
      <w:t>ent projects</w:t>
    </w:r>
    <w:r w:rsidR="00617AED">
      <w:rPr>
        <w:rFonts w:ascii="Calibri" w:hAnsi="Calibri" w:cs="Calibri"/>
        <w:b/>
        <w:bCs/>
        <w:color w:val="3D608E"/>
        <w:sz w:val="40"/>
        <w:szCs w:val="40"/>
      </w:rPr>
      <w:t xml:space="preserve"> at Synergy</w:t>
    </w:r>
    <w:r w:rsidRPr="002D31B6">
      <w:rPr>
        <w:rFonts w:ascii="Calibri" w:hAnsi="Calibri" w:cs="Calibri"/>
        <w:b/>
        <w:bCs/>
        <w:color w:val="3D608E"/>
        <w:sz w:val="40"/>
        <w:szCs w:val="40"/>
      </w:rPr>
      <w:t xml:space="preserve"> </w:t>
    </w:r>
  </w:p>
  <w:p w:rsidR="005E1086" w:rsidRDefault="005E1086" w:rsidP="005E1086">
    <w:pPr>
      <w:pStyle w:val="Header"/>
      <w:tabs>
        <w:tab w:val="clear" w:pos="4513"/>
        <w:tab w:val="clear" w:pos="9026"/>
        <w:tab w:val="left" w:pos="2060"/>
      </w:tabs>
    </w:pPr>
    <w:r>
      <w:tab/>
    </w:r>
  </w:p>
  <w:p w:rsidR="005E1086" w:rsidRDefault="005E1086" w:rsidP="005E1086">
    <w:pPr>
      <w:pStyle w:val="Header"/>
      <w:tabs>
        <w:tab w:val="clear" w:pos="4513"/>
        <w:tab w:val="clear" w:pos="9026"/>
        <w:tab w:val="left" w:pos="2060"/>
      </w:tabs>
    </w:pPr>
  </w:p>
  <w:p w:rsidR="005E1086" w:rsidRDefault="005E1086" w:rsidP="005E1086">
    <w:pPr>
      <w:pStyle w:val="Header"/>
      <w:tabs>
        <w:tab w:val="clear" w:pos="4513"/>
        <w:tab w:val="clear" w:pos="9026"/>
        <w:tab w:val="left" w:pos="2060"/>
      </w:tabs>
    </w:pPr>
  </w:p>
  <w:p w:rsidR="005E1086" w:rsidRDefault="005E1086" w:rsidP="005E1086">
    <w:pPr>
      <w:pStyle w:val="Header"/>
      <w:tabs>
        <w:tab w:val="clear" w:pos="4513"/>
        <w:tab w:val="clear" w:pos="9026"/>
        <w:tab w:val="left" w:pos="2060"/>
      </w:tabs>
    </w:pPr>
  </w:p>
  <w:p w:rsidR="005E1086" w:rsidRDefault="005E1086" w:rsidP="005E1086">
    <w:pPr>
      <w:pStyle w:val="Header"/>
      <w:tabs>
        <w:tab w:val="clear" w:pos="4513"/>
        <w:tab w:val="clear" w:pos="9026"/>
        <w:tab w:val="left" w:pos="2060"/>
      </w:tabs>
    </w:pPr>
  </w:p>
  <w:p w:rsidR="005E1086" w:rsidRDefault="005E1086" w:rsidP="005E1086">
    <w:pPr>
      <w:pStyle w:val="Header"/>
      <w:tabs>
        <w:tab w:val="clear" w:pos="4513"/>
        <w:tab w:val="clear" w:pos="9026"/>
        <w:tab w:val="left" w:pos="2060"/>
      </w:tabs>
    </w:pPr>
  </w:p>
  <w:p w:rsidR="005E1086" w:rsidRDefault="005E10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680"/>
    <w:rsid w:val="00003226"/>
    <w:rsid w:val="0001761C"/>
    <w:rsid w:val="00055F44"/>
    <w:rsid w:val="00094127"/>
    <w:rsid w:val="000B77ED"/>
    <w:rsid w:val="000D1AEB"/>
    <w:rsid w:val="000F44AA"/>
    <w:rsid w:val="000F4831"/>
    <w:rsid w:val="0018789F"/>
    <w:rsid w:val="001A4EF6"/>
    <w:rsid w:val="001D0446"/>
    <w:rsid w:val="001D2D32"/>
    <w:rsid w:val="0022200B"/>
    <w:rsid w:val="002763A2"/>
    <w:rsid w:val="002B2AEF"/>
    <w:rsid w:val="002D31B6"/>
    <w:rsid w:val="002D3469"/>
    <w:rsid w:val="00321680"/>
    <w:rsid w:val="00324818"/>
    <w:rsid w:val="00390A2B"/>
    <w:rsid w:val="003B59C2"/>
    <w:rsid w:val="00422749"/>
    <w:rsid w:val="00463012"/>
    <w:rsid w:val="004B37B5"/>
    <w:rsid w:val="004E452D"/>
    <w:rsid w:val="00582C33"/>
    <w:rsid w:val="00592387"/>
    <w:rsid w:val="005C3C33"/>
    <w:rsid w:val="005E1086"/>
    <w:rsid w:val="005E5DDF"/>
    <w:rsid w:val="006171B0"/>
    <w:rsid w:val="00617AED"/>
    <w:rsid w:val="007C3349"/>
    <w:rsid w:val="007D2CF3"/>
    <w:rsid w:val="007E2384"/>
    <w:rsid w:val="008109B9"/>
    <w:rsid w:val="00861042"/>
    <w:rsid w:val="008C258E"/>
    <w:rsid w:val="00905DA6"/>
    <w:rsid w:val="00920F18"/>
    <w:rsid w:val="00951B68"/>
    <w:rsid w:val="009E503D"/>
    <w:rsid w:val="00A133B0"/>
    <w:rsid w:val="00A76AD7"/>
    <w:rsid w:val="00A83773"/>
    <w:rsid w:val="00A840F4"/>
    <w:rsid w:val="00C5034C"/>
    <w:rsid w:val="00C554D3"/>
    <w:rsid w:val="00CB2EB2"/>
    <w:rsid w:val="00D20B3A"/>
    <w:rsid w:val="00D92790"/>
    <w:rsid w:val="00E7279F"/>
    <w:rsid w:val="00E90B74"/>
    <w:rsid w:val="00E957BF"/>
    <w:rsid w:val="00E96089"/>
    <w:rsid w:val="00F270FA"/>
    <w:rsid w:val="00F95A63"/>
    <w:rsid w:val="00FA410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0B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0B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AEB"/>
    <w:rPr>
      <w:color w:val="0000FF" w:themeColor="hyperlink"/>
      <w:u w:val="single"/>
    </w:rPr>
  </w:style>
  <w:style w:type="paragraph" w:styleId="BalloonText">
    <w:name w:val="Balloon Text"/>
    <w:basedOn w:val="Normal"/>
    <w:link w:val="BalloonTextChar"/>
    <w:uiPriority w:val="99"/>
    <w:semiHidden/>
    <w:unhideWhenUsed/>
    <w:rsid w:val="00861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042"/>
    <w:rPr>
      <w:rFonts w:ascii="Tahoma" w:hAnsi="Tahoma" w:cs="Tahoma"/>
      <w:sz w:val="16"/>
      <w:szCs w:val="16"/>
    </w:rPr>
  </w:style>
  <w:style w:type="character" w:customStyle="1" w:styleId="Heading1Char">
    <w:name w:val="Heading 1 Char"/>
    <w:basedOn w:val="DefaultParagraphFont"/>
    <w:link w:val="Heading1"/>
    <w:uiPriority w:val="9"/>
    <w:rsid w:val="00E90B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0B7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E1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086"/>
  </w:style>
  <w:style w:type="paragraph" w:styleId="Footer">
    <w:name w:val="footer"/>
    <w:basedOn w:val="Normal"/>
    <w:link w:val="FooterChar"/>
    <w:uiPriority w:val="99"/>
    <w:unhideWhenUsed/>
    <w:rsid w:val="005E1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0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0B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0B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AEB"/>
    <w:rPr>
      <w:color w:val="0000FF" w:themeColor="hyperlink"/>
      <w:u w:val="single"/>
    </w:rPr>
  </w:style>
  <w:style w:type="paragraph" w:styleId="BalloonText">
    <w:name w:val="Balloon Text"/>
    <w:basedOn w:val="Normal"/>
    <w:link w:val="BalloonTextChar"/>
    <w:uiPriority w:val="99"/>
    <w:semiHidden/>
    <w:unhideWhenUsed/>
    <w:rsid w:val="00861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042"/>
    <w:rPr>
      <w:rFonts w:ascii="Tahoma" w:hAnsi="Tahoma" w:cs="Tahoma"/>
      <w:sz w:val="16"/>
      <w:szCs w:val="16"/>
    </w:rPr>
  </w:style>
  <w:style w:type="character" w:customStyle="1" w:styleId="Heading1Char">
    <w:name w:val="Heading 1 Char"/>
    <w:basedOn w:val="DefaultParagraphFont"/>
    <w:link w:val="Heading1"/>
    <w:uiPriority w:val="9"/>
    <w:rsid w:val="00E90B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0B7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E1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086"/>
  </w:style>
  <w:style w:type="paragraph" w:styleId="Footer">
    <w:name w:val="footer"/>
    <w:basedOn w:val="Normal"/>
    <w:link w:val="FooterChar"/>
    <w:uiPriority w:val="99"/>
    <w:unhideWhenUsed/>
    <w:rsid w:val="005E1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ham.meadows@monash.edu" TargetMode="External"/><Relationship Id="rId13" Type="http://schemas.openxmlformats.org/officeDocument/2006/relationships/hyperlink" Target="mailto:joanne.enticott@monash.edu" TargetMode="External"/><Relationship Id="rId18" Type="http://schemas.openxmlformats.org/officeDocument/2006/relationships/image" Target="media/image3.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joanne.enticott@monash.edu" TargetMode="External"/><Relationship Id="rId7" Type="http://schemas.openxmlformats.org/officeDocument/2006/relationships/image" Target="media/image1.jpeg"/><Relationship Id="rId12" Type="http://schemas.openxmlformats.org/officeDocument/2006/relationships/hyperlink" Target="mailto:frances.shawyer@monash.edu" TargetMode="External"/><Relationship Id="rId17" Type="http://schemas.openxmlformats.org/officeDocument/2006/relationships/hyperlink" Target="mailto:joanne.enticott@monash.edu"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mailto:graham.meadows@monash.edu" TargetMode="External"/><Relationship Id="rId20" Type="http://schemas.openxmlformats.org/officeDocument/2006/relationships/hyperlink" Target="mailto:frances.shawyer@monash.ed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hiva.vasi@monash.edu" TargetMode="External"/><Relationship Id="rId24" Type="http://schemas.openxmlformats.org/officeDocument/2006/relationships/hyperlink" Target="mailto:Shiva.vasi@monash.edu" TargetMode="External"/><Relationship Id="rId5" Type="http://schemas.openxmlformats.org/officeDocument/2006/relationships/footnotes" Target="footnotes.xml"/><Relationship Id="rId15" Type="http://schemas.openxmlformats.org/officeDocument/2006/relationships/hyperlink" Target="mailto:frances.shawyer@monash.edu" TargetMode="External"/><Relationship Id="rId23" Type="http://schemas.openxmlformats.org/officeDocument/2006/relationships/image" Target="media/image4.jpeg"/><Relationship Id="rId28" Type="http://schemas.openxmlformats.org/officeDocument/2006/relationships/theme" Target="theme/theme1.xml"/><Relationship Id="rId10" Type="http://schemas.openxmlformats.org/officeDocument/2006/relationships/hyperlink" Target="mailto:joanne.enticott@monash.edu" TargetMode="External"/><Relationship Id="rId19" Type="http://schemas.openxmlformats.org/officeDocument/2006/relationships/hyperlink" Target="mailto:joanne.enticott@monash.edu" TargetMode="External"/><Relationship Id="rId4" Type="http://schemas.openxmlformats.org/officeDocument/2006/relationships/webSettings" Target="webSettings.xml"/><Relationship Id="rId9" Type="http://schemas.openxmlformats.org/officeDocument/2006/relationships/hyperlink" Target="mailto:frances.shawyer@monash.edu" TargetMode="External"/><Relationship Id="rId14" Type="http://schemas.openxmlformats.org/officeDocument/2006/relationships/image" Target="media/image2.jpeg"/><Relationship Id="rId22" Type="http://schemas.openxmlformats.org/officeDocument/2006/relationships/hyperlink" Target="mailto:Shiva.vasi@monash.edu"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ed.monash.edu.au/spppm/research/southernsyner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Enticott</dc:creator>
  <cp:lastModifiedBy>Joanne Enticott</cp:lastModifiedBy>
  <cp:revision>10</cp:revision>
  <cp:lastPrinted>2014-07-27T23:56:00Z</cp:lastPrinted>
  <dcterms:created xsi:type="dcterms:W3CDTF">2014-07-29T00:17:00Z</dcterms:created>
  <dcterms:modified xsi:type="dcterms:W3CDTF">2014-08-08T03:32:00Z</dcterms:modified>
</cp:coreProperties>
</file>