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248259220"/>
        <w:docPartObj>
          <w:docPartGallery w:val="Cover Pages"/>
          <w:docPartUnique/>
        </w:docPartObj>
      </w:sdtPr>
      <w:sdtContent>
        <w:p w:rsidR="00124ADC" w:rsidRDefault="006653DE">
          <w:r>
            <w:rPr>
              <w:noProof/>
              <w:lang w:eastAsia="en-AU"/>
            </w:rPr>
            <w:pict>
              <v:rect id="Rectangle 16" o:spid="_x0000_s1032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" o:allowincell="f" fillcolor="#31849b [2408]" strokecolor="white [3212]" strokeweight="1pt">
                <v:textbox style="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Title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124ADC" w:rsidRDefault="00124ADC">
                          <w:pPr>
                            <w:pStyle w:val="NoSpacing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Psychopharmacology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  <w:lang w:eastAsia="en-AU"/>
            </w:rPr>
            <w:pict>
              <v:group id="Group 14" o:spid="_x0000_s1026" style="position:absolute;margin-left:399.9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" o:allowincell="f">
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<v:fill r:id="rId6" o:title="" opacity="52428f" color2="white [3212]" o:opacity2="52428f" type="pattern"/>
                    <v:shadow color="#d8d8d8" offset="3pt,3pt"/>
                  </v:rect>
                </v:group>
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Year"/>
                          <w:id w:val="10367608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0-01-01T00:00:00Z"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124ADC" w:rsidRDefault="00124ADC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2010</w:t>
                            </w:r>
                          </w:p>
                        </w:sdtContent>
                      </w:sdt>
                    </w:txbxContent>
                  </v:textbox>
                </v:rect>
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p w:rsidR="00124ADC" w:rsidRDefault="00124ADC">
                        <w:pPr>
                          <w:pStyle w:val="NoSpacing"/>
                          <w:spacing w:line="360" w:lineRule="auto"/>
                          <w:rPr>
                            <w:color w:val="FFFFFF" w:themeColor="background1"/>
                            <w:lang w:val="en-AU"/>
                          </w:rPr>
                        </w:pPr>
                        <w:r>
                          <w:rPr>
                            <w:color w:val="FFFFFF" w:themeColor="background1"/>
                            <w:lang w:val="en-AU"/>
                          </w:rPr>
                          <w:t>Psychopharmacology</w:t>
                        </w:r>
                      </w:p>
                      <w:p w:rsidR="00124ADC" w:rsidRDefault="00124ADC">
                        <w:pPr>
                          <w:pStyle w:val="NoSpacing"/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  <w:lang w:val="en-AU"/>
                          </w:rPr>
                          <w:t>South East Training Cluster</w:t>
                        </w: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124ADC" w:rsidRDefault="00124ADC">
          <w:r>
            <w:rPr>
              <w:noProof/>
              <w:lang w:eastAsia="en-AU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1496060</wp:posOffset>
                </wp:positionV>
                <wp:extent cx="5734050" cy="4408013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llMan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510" cy="4406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p w:rsidR="006376A3" w:rsidRPr="00B60CE1" w:rsidRDefault="00124ADC">
      <w:pPr>
        <w:rPr>
          <w:sz w:val="28"/>
          <w:szCs w:val="28"/>
        </w:rPr>
      </w:pPr>
      <w:r w:rsidRPr="00B60CE1">
        <w:rPr>
          <w:sz w:val="28"/>
          <w:szCs w:val="28"/>
        </w:rPr>
        <w:t xml:space="preserve">The Science </w:t>
      </w:r>
      <w:proofErr w:type="gramStart"/>
      <w:r w:rsidRPr="00B60CE1">
        <w:rPr>
          <w:sz w:val="28"/>
          <w:szCs w:val="28"/>
        </w:rPr>
        <w:t>Behind</w:t>
      </w:r>
      <w:proofErr w:type="gramEnd"/>
      <w:r w:rsidRPr="00B60CE1">
        <w:rPr>
          <w:sz w:val="28"/>
          <w:szCs w:val="28"/>
        </w:rPr>
        <w:t xml:space="preserve"> Module 2 </w:t>
      </w:r>
    </w:p>
    <w:p w:rsidR="00B90BA1" w:rsidRDefault="00B90BA1"/>
    <w:p w:rsidR="00B90BA1" w:rsidRPr="00B60CE1" w:rsidRDefault="00B90BA1">
      <w:pPr>
        <w:rPr>
          <w:b/>
          <w:sz w:val="32"/>
          <w:szCs w:val="32"/>
        </w:rPr>
      </w:pPr>
      <w:r w:rsidRPr="00B60CE1">
        <w:rPr>
          <w:b/>
          <w:sz w:val="32"/>
          <w:szCs w:val="32"/>
        </w:rPr>
        <w:t>Resources PowerPoint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1809"/>
        <w:gridCol w:w="7513"/>
        <w:gridCol w:w="2552"/>
        <w:gridCol w:w="2300"/>
      </w:tblGrid>
      <w:tr w:rsidR="00B90BA1" w:rsidTr="0069572E">
        <w:tc>
          <w:tcPr>
            <w:tcW w:w="1809" w:type="dxa"/>
          </w:tcPr>
          <w:p w:rsidR="00B90BA1" w:rsidRDefault="00B90BA1">
            <w:r>
              <w:t>Slide Number</w:t>
            </w:r>
          </w:p>
        </w:tc>
        <w:tc>
          <w:tcPr>
            <w:tcW w:w="7513" w:type="dxa"/>
          </w:tcPr>
          <w:p w:rsidR="00B90BA1" w:rsidRDefault="00B90BA1">
            <w:r>
              <w:t xml:space="preserve">Slide Content </w:t>
            </w:r>
          </w:p>
        </w:tc>
        <w:tc>
          <w:tcPr>
            <w:tcW w:w="2552" w:type="dxa"/>
          </w:tcPr>
          <w:p w:rsidR="00B90BA1" w:rsidRDefault="00B90BA1">
            <w:r>
              <w:t>Presenters Instructions</w:t>
            </w:r>
          </w:p>
        </w:tc>
        <w:tc>
          <w:tcPr>
            <w:tcW w:w="2300" w:type="dxa"/>
          </w:tcPr>
          <w:p w:rsidR="00B90BA1" w:rsidRDefault="00B90BA1">
            <w:r>
              <w:t>Requirements</w:t>
            </w:r>
          </w:p>
          <w:p w:rsidR="00B90BA1" w:rsidRDefault="00B90BA1"/>
        </w:tc>
      </w:tr>
      <w:tr w:rsidR="00B90BA1" w:rsidTr="0069572E">
        <w:tc>
          <w:tcPr>
            <w:tcW w:w="1809" w:type="dxa"/>
          </w:tcPr>
          <w:p w:rsidR="00B90BA1" w:rsidRDefault="00B90BA1">
            <w:r>
              <w:t>Slide 1</w:t>
            </w:r>
          </w:p>
        </w:tc>
        <w:tc>
          <w:tcPr>
            <w:tcW w:w="7513" w:type="dxa"/>
          </w:tcPr>
          <w:p w:rsidR="00B90BA1" w:rsidRDefault="00B90BA1" w:rsidP="0069572E">
            <w:pPr>
              <w:pStyle w:val="NormalWeb"/>
              <w:numPr>
                <w:ilvl w:val="0"/>
                <w:numId w:val="1"/>
              </w:numPr>
              <w:spacing w:before="120" w:beforeAutospacing="0" w:after="0" w:afterAutospacing="0"/>
              <w:rPr>
                <w:rFonts w:ascii="Century Schoolbook" w:eastAsia="+mn-ea" w:hAnsi="Century Schoolbook" w:cs="+mn-cs"/>
                <w:b/>
                <w:bCs/>
                <w:kern w:val="24"/>
              </w:rPr>
            </w:pPr>
            <w:r w:rsidRPr="00B90BA1">
              <w:rPr>
                <w:rFonts w:ascii="Century Schoolbook" w:eastAsia="+mn-ea" w:hAnsi="Century Schoolbook" w:cs="+mn-cs"/>
                <w:b/>
                <w:bCs/>
                <w:kern w:val="24"/>
              </w:rPr>
              <w:t>Psychopharmacology Resources for Clinicians</w:t>
            </w:r>
          </w:p>
          <w:p w:rsidR="00B90BA1" w:rsidRPr="00B90BA1" w:rsidRDefault="00B90BA1" w:rsidP="0069572E">
            <w:pPr>
              <w:pStyle w:val="NormalWeb"/>
              <w:numPr>
                <w:ilvl w:val="0"/>
                <w:numId w:val="1"/>
              </w:numPr>
              <w:spacing w:before="120" w:beforeAutospacing="0" w:after="0" w:afterAutospacing="0"/>
            </w:pPr>
            <w:r w:rsidRPr="00B90BA1">
              <w:rPr>
                <w:rFonts w:ascii="Century Schoolbook" w:eastAsia="+mn-ea" w:hAnsi="Century Schoolbook" w:cs="+mn-cs"/>
                <w:b/>
                <w:bCs/>
                <w:kern w:val="24"/>
              </w:rPr>
              <w:t>Some helpful resources that will enable you to build upon your knowledge and understanding of psychopharmacology</w:t>
            </w:r>
          </w:p>
          <w:p w:rsidR="00B90BA1" w:rsidRDefault="00B90BA1"/>
        </w:tc>
        <w:tc>
          <w:tcPr>
            <w:tcW w:w="2552" w:type="dxa"/>
          </w:tcPr>
          <w:p w:rsidR="00B90BA1" w:rsidRDefault="00B90BA1">
            <w:r>
              <w:t>Welcome to the session</w:t>
            </w:r>
          </w:p>
          <w:p w:rsidR="00B90BA1" w:rsidRDefault="00B90BA1">
            <w:r>
              <w:t>Attendance sheet</w:t>
            </w:r>
          </w:p>
          <w:p w:rsidR="00B90BA1" w:rsidRDefault="00B90BA1">
            <w:r>
              <w:t>Housekeeping</w:t>
            </w:r>
          </w:p>
          <w:p w:rsidR="00B90BA1" w:rsidRDefault="00B90BA1">
            <w:r>
              <w:t>Introduction</w:t>
            </w:r>
          </w:p>
          <w:p w:rsidR="00B90BA1" w:rsidRDefault="00B90BA1">
            <w:r>
              <w:t>Warm up activity</w:t>
            </w:r>
          </w:p>
        </w:tc>
        <w:tc>
          <w:tcPr>
            <w:tcW w:w="2300" w:type="dxa"/>
          </w:tcPr>
          <w:p w:rsidR="00B90BA1" w:rsidRDefault="00B90BA1">
            <w:r>
              <w:t>Projector</w:t>
            </w:r>
          </w:p>
          <w:p w:rsidR="00B90BA1" w:rsidRDefault="00B90BA1">
            <w:r>
              <w:t>PowerPoint Presentation</w:t>
            </w:r>
          </w:p>
          <w:p w:rsidR="00B90BA1" w:rsidRDefault="00B90BA1">
            <w:r>
              <w:t>Speakers</w:t>
            </w:r>
          </w:p>
          <w:p w:rsidR="00B90BA1" w:rsidRDefault="00B90BA1">
            <w:r>
              <w:t>Attendance Sheets</w:t>
            </w:r>
          </w:p>
          <w:p w:rsidR="00B90BA1" w:rsidRDefault="00B90BA1">
            <w:r>
              <w:t>Evaluations</w:t>
            </w:r>
          </w:p>
          <w:p w:rsidR="00B90BA1" w:rsidRDefault="00B90BA1" w:rsidP="00B90BA1">
            <w:r>
              <w:t>Handouts</w:t>
            </w:r>
          </w:p>
        </w:tc>
      </w:tr>
      <w:tr w:rsidR="00B90BA1" w:rsidTr="0069572E">
        <w:tc>
          <w:tcPr>
            <w:tcW w:w="1809" w:type="dxa"/>
          </w:tcPr>
          <w:p w:rsidR="00B90BA1" w:rsidRDefault="00B90BA1">
            <w:r>
              <w:t>Slide 2</w:t>
            </w:r>
          </w:p>
        </w:tc>
        <w:tc>
          <w:tcPr>
            <w:tcW w:w="7513" w:type="dxa"/>
          </w:tcPr>
          <w:p w:rsidR="006653DE" w:rsidRPr="0069572E" w:rsidRDefault="00B60CE1" w:rsidP="0069572E">
            <w:pPr>
              <w:numPr>
                <w:ilvl w:val="0"/>
                <w:numId w:val="2"/>
              </w:numPr>
            </w:pPr>
            <w:r w:rsidRPr="0069572E">
              <w:t>Therapeutic Guidelines</w:t>
            </w:r>
          </w:p>
          <w:p w:rsidR="006653DE" w:rsidRPr="0069572E" w:rsidRDefault="00B60CE1" w:rsidP="0069572E">
            <w:pPr>
              <w:numPr>
                <w:ilvl w:val="0"/>
                <w:numId w:val="2"/>
              </w:numPr>
            </w:pPr>
            <w:r w:rsidRPr="0069572E">
              <w:t>Psychotropic Guidelines version 6 2008</w:t>
            </w:r>
          </w:p>
          <w:p w:rsidR="006653DE" w:rsidRPr="0069572E" w:rsidRDefault="00B60CE1" w:rsidP="0069572E">
            <w:pPr>
              <w:numPr>
                <w:ilvl w:val="0"/>
                <w:numId w:val="2"/>
              </w:numPr>
            </w:pPr>
            <w:r w:rsidRPr="0069572E">
              <w:t>Cost approx. $40 per copy</w:t>
            </w:r>
            <w:r w:rsidR="0069572E">
              <w:t>, cheaper for students.</w:t>
            </w:r>
          </w:p>
          <w:p w:rsidR="006653DE" w:rsidRPr="0069572E" w:rsidRDefault="006653DE" w:rsidP="0069572E">
            <w:pPr>
              <w:numPr>
                <w:ilvl w:val="0"/>
                <w:numId w:val="2"/>
              </w:numPr>
            </w:pPr>
            <w:hyperlink r:id="rId8" w:history="1">
              <w:r w:rsidR="00B60CE1" w:rsidRPr="0069572E">
                <w:rPr>
                  <w:rStyle w:val="Hyperlink"/>
                  <w:i/>
                  <w:iCs/>
                </w:rPr>
                <w:t>www.tg.org.au</w:t>
              </w:r>
            </w:hyperlink>
          </w:p>
          <w:p w:rsidR="006653DE" w:rsidRPr="0069572E" w:rsidRDefault="006653DE" w:rsidP="0069572E">
            <w:pPr>
              <w:numPr>
                <w:ilvl w:val="0"/>
                <w:numId w:val="2"/>
              </w:numPr>
            </w:pPr>
            <w:hyperlink r:id="rId9" w:history="1">
              <w:r w:rsidR="0069572E" w:rsidRPr="007400F6">
                <w:rPr>
                  <w:rStyle w:val="Hyperlink"/>
                  <w:i/>
                  <w:iCs/>
                </w:rPr>
                <w:t>www.tg.org.au</w:t>
              </w:r>
            </w:hyperlink>
          </w:p>
          <w:p w:rsidR="0069572E" w:rsidRPr="0069572E" w:rsidRDefault="0069572E" w:rsidP="0069572E">
            <w:pPr>
              <w:numPr>
                <w:ilvl w:val="0"/>
                <w:numId w:val="2"/>
              </w:numPr>
            </w:pPr>
            <w:r>
              <w:rPr>
                <w:i/>
                <w:iCs/>
              </w:rPr>
              <w:t>Organisations will have an electronic version, often found via a link on hospital intranets.</w:t>
            </w:r>
          </w:p>
          <w:p w:rsidR="00B90BA1" w:rsidRDefault="00B90BA1"/>
        </w:tc>
        <w:tc>
          <w:tcPr>
            <w:tcW w:w="2552" w:type="dxa"/>
          </w:tcPr>
          <w:p w:rsidR="00B90BA1" w:rsidRDefault="00B90BA1"/>
        </w:tc>
        <w:tc>
          <w:tcPr>
            <w:tcW w:w="2300" w:type="dxa"/>
          </w:tcPr>
          <w:p w:rsidR="00B90BA1" w:rsidRDefault="00B90BA1"/>
        </w:tc>
      </w:tr>
      <w:tr w:rsidR="00B90BA1" w:rsidTr="0069572E">
        <w:tc>
          <w:tcPr>
            <w:tcW w:w="1809" w:type="dxa"/>
          </w:tcPr>
          <w:p w:rsidR="00B90BA1" w:rsidRDefault="0069572E" w:rsidP="0069572E">
            <w:r>
              <w:t>Slide 3</w:t>
            </w:r>
          </w:p>
        </w:tc>
        <w:tc>
          <w:tcPr>
            <w:tcW w:w="7513" w:type="dxa"/>
          </w:tcPr>
          <w:p w:rsidR="006653DE" w:rsidRDefault="00B60CE1" w:rsidP="0069572E">
            <w:pPr>
              <w:numPr>
                <w:ilvl w:val="0"/>
                <w:numId w:val="3"/>
              </w:numPr>
            </w:pPr>
            <w:r w:rsidRPr="0069572E">
              <w:t xml:space="preserve">Stahl’s Essential Psychopharmacology 2008 </w:t>
            </w:r>
            <w:r w:rsidR="0069572E">
              <w:t>–</w:t>
            </w:r>
            <w:r w:rsidRPr="0069572E">
              <w:t xml:space="preserve"> textbook</w:t>
            </w:r>
            <w:r w:rsidR="0069572E">
              <w:t xml:space="preserve"> cost approx. $130</w:t>
            </w:r>
          </w:p>
          <w:p w:rsidR="0069572E" w:rsidRDefault="0069572E" w:rsidP="0069572E">
            <w:pPr>
              <w:numPr>
                <w:ilvl w:val="0"/>
                <w:numId w:val="3"/>
              </w:numPr>
              <w:tabs>
                <w:tab w:val="num" w:pos="720"/>
              </w:tabs>
            </w:pPr>
            <w:proofErr w:type="spellStart"/>
            <w:r>
              <w:t>Stahls</w:t>
            </w:r>
            <w:proofErr w:type="spellEnd"/>
            <w:r>
              <w:t xml:space="preserve"> has an e-learning option which is accessible for an annual fee</w:t>
            </w:r>
          </w:p>
          <w:p w:rsidR="0069572E" w:rsidRDefault="0069572E" w:rsidP="0069572E">
            <w:pPr>
              <w:tabs>
                <w:tab w:val="num" w:pos="720"/>
              </w:tabs>
              <w:ind w:left="678"/>
            </w:pPr>
          </w:p>
          <w:p w:rsidR="00B90BA1" w:rsidRDefault="0069572E" w:rsidP="0069572E">
            <w:pPr>
              <w:pStyle w:val="ListParagraph"/>
              <w:numPr>
                <w:ilvl w:val="0"/>
                <w:numId w:val="4"/>
              </w:numPr>
            </w:pPr>
            <w:r w:rsidRPr="0069572E">
              <w:t>Psychopharmacology for Health Professionals 2008</w:t>
            </w:r>
            <w:r>
              <w:t xml:space="preserve"> </w:t>
            </w:r>
            <w:r w:rsidRPr="0069572E">
              <w:t>Approximately $50</w:t>
            </w:r>
          </w:p>
        </w:tc>
        <w:tc>
          <w:tcPr>
            <w:tcW w:w="2552" w:type="dxa"/>
          </w:tcPr>
          <w:p w:rsidR="00B90BA1" w:rsidRDefault="00B90BA1"/>
        </w:tc>
        <w:tc>
          <w:tcPr>
            <w:tcW w:w="2300" w:type="dxa"/>
          </w:tcPr>
          <w:p w:rsidR="00B90BA1" w:rsidRDefault="00B90BA1"/>
        </w:tc>
      </w:tr>
      <w:tr w:rsidR="00B90BA1" w:rsidTr="0069572E">
        <w:tc>
          <w:tcPr>
            <w:tcW w:w="1809" w:type="dxa"/>
          </w:tcPr>
          <w:p w:rsidR="00B90BA1" w:rsidRDefault="0069572E" w:rsidP="0069572E">
            <w:r>
              <w:t>Slide 4</w:t>
            </w:r>
          </w:p>
        </w:tc>
        <w:tc>
          <w:tcPr>
            <w:tcW w:w="7513" w:type="dxa"/>
          </w:tcPr>
          <w:p w:rsidR="0017433F" w:rsidRDefault="0017433F" w:rsidP="0017433F">
            <w:pPr>
              <w:pStyle w:val="ListParagraph"/>
              <w:numPr>
                <w:ilvl w:val="0"/>
                <w:numId w:val="7"/>
              </w:numPr>
            </w:pPr>
            <w:r w:rsidRPr="0017433F">
              <w:t>Psychiatric Drugs Explained 5</w:t>
            </w:r>
            <w:r w:rsidRPr="0017433F">
              <w:rPr>
                <w:vertAlign w:val="superscript"/>
              </w:rPr>
              <w:t>th</w:t>
            </w:r>
            <w:r w:rsidRPr="0017433F">
              <w:t xml:space="preserve"> ed 2008</w:t>
            </w:r>
          </w:p>
          <w:p w:rsidR="0017433F" w:rsidRPr="0017433F" w:rsidRDefault="0017433F" w:rsidP="0017433F">
            <w:pPr>
              <w:pStyle w:val="ListParagraph"/>
            </w:pPr>
          </w:p>
          <w:p w:rsidR="006653DE" w:rsidRPr="0017433F" w:rsidRDefault="00B60CE1" w:rsidP="0017433F">
            <w:pPr>
              <w:numPr>
                <w:ilvl w:val="0"/>
                <w:numId w:val="5"/>
              </w:numPr>
            </w:pPr>
            <w:r w:rsidRPr="0017433F">
              <w:t>Australian Medicines Handbook 2010</w:t>
            </w:r>
          </w:p>
          <w:p w:rsidR="006653DE" w:rsidRPr="0017433F" w:rsidRDefault="00B60CE1" w:rsidP="0017433F">
            <w:pPr>
              <w:numPr>
                <w:ilvl w:val="0"/>
                <w:numId w:val="5"/>
              </w:numPr>
            </w:pPr>
            <w:r w:rsidRPr="0017433F">
              <w:t>Aged Care Companion</w:t>
            </w:r>
          </w:p>
          <w:p w:rsidR="00B90BA1" w:rsidRDefault="00B90BA1"/>
        </w:tc>
        <w:tc>
          <w:tcPr>
            <w:tcW w:w="2552" w:type="dxa"/>
          </w:tcPr>
          <w:p w:rsidR="00B90BA1" w:rsidRDefault="00B90BA1"/>
        </w:tc>
        <w:tc>
          <w:tcPr>
            <w:tcW w:w="2300" w:type="dxa"/>
          </w:tcPr>
          <w:p w:rsidR="00B90BA1" w:rsidRDefault="00B90BA1"/>
        </w:tc>
      </w:tr>
      <w:tr w:rsidR="00B90BA1" w:rsidTr="0069572E">
        <w:tc>
          <w:tcPr>
            <w:tcW w:w="1809" w:type="dxa"/>
          </w:tcPr>
          <w:p w:rsidR="00B90BA1" w:rsidRDefault="0017433F">
            <w:r>
              <w:t>Slide 5</w:t>
            </w:r>
          </w:p>
        </w:tc>
        <w:tc>
          <w:tcPr>
            <w:tcW w:w="7513" w:type="dxa"/>
          </w:tcPr>
          <w:p w:rsidR="00B90BA1" w:rsidRDefault="0017433F" w:rsidP="0017433F">
            <w:pPr>
              <w:pStyle w:val="ListParagraph"/>
              <w:numPr>
                <w:ilvl w:val="0"/>
                <w:numId w:val="7"/>
              </w:numPr>
            </w:pPr>
            <w:r>
              <w:t>Atlas of psychopharmacology</w:t>
            </w:r>
          </w:p>
          <w:p w:rsidR="0017433F" w:rsidRDefault="0017433F" w:rsidP="0017433F">
            <w:pPr>
              <w:pStyle w:val="ListParagraph"/>
              <w:numPr>
                <w:ilvl w:val="0"/>
                <w:numId w:val="7"/>
              </w:numPr>
            </w:pPr>
            <w:r>
              <w:t>Clinical geriatric psychopharmacology – Suggested by Associate professor Stephen McFarland Caulfield Medical Centre</w:t>
            </w:r>
          </w:p>
        </w:tc>
        <w:tc>
          <w:tcPr>
            <w:tcW w:w="2552" w:type="dxa"/>
          </w:tcPr>
          <w:p w:rsidR="00B90BA1" w:rsidRDefault="00B90BA1"/>
        </w:tc>
        <w:tc>
          <w:tcPr>
            <w:tcW w:w="2300" w:type="dxa"/>
          </w:tcPr>
          <w:p w:rsidR="00B90BA1" w:rsidRDefault="00B90BA1"/>
        </w:tc>
      </w:tr>
      <w:tr w:rsidR="0017433F" w:rsidTr="0069572E">
        <w:tc>
          <w:tcPr>
            <w:tcW w:w="1809" w:type="dxa"/>
          </w:tcPr>
          <w:p w:rsidR="0017433F" w:rsidRDefault="0017433F">
            <w:r>
              <w:t>Slide 6</w:t>
            </w:r>
          </w:p>
        </w:tc>
        <w:tc>
          <w:tcPr>
            <w:tcW w:w="7513" w:type="dxa"/>
          </w:tcPr>
          <w:p w:rsidR="0017433F" w:rsidRDefault="0017433F" w:rsidP="0017433F">
            <w:pPr>
              <w:pStyle w:val="ListParagraph"/>
              <w:numPr>
                <w:ilvl w:val="0"/>
                <w:numId w:val="8"/>
              </w:numPr>
            </w:pPr>
            <w:r>
              <w:t>Fundamentals of Pharmacology</w:t>
            </w:r>
          </w:p>
          <w:p w:rsidR="0017433F" w:rsidRDefault="0017433F" w:rsidP="0017433F">
            <w:pPr>
              <w:pStyle w:val="ListParagraph"/>
              <w:numPr>
                <w:ilvl w:val="0"/>
                <w:numId w:val="8"/>
              </w:numPr>
            </w:pPr>
            <w:r>
              <w:t>Pharmacology for Health Professional – New edition due end of November 2010</w:t>
            </w:r>
          </w:p>
        </w:tc>
        <w:tc>
          <w:tcPr>
            <w:tcW w:w="2552" w:type="dxa"/>
          </w:tcPr>
          <w:p w:rsidR="0017433F" w:rsidRDefault="0017433F"/>
        </w:tc>
        <w:tc>
          <w:tcPr>
            <w:tcW w:w="2300" w:type="dxa"/>
          </w:tcPr>
          <w:p w:rsidR="0017433F" w:rsidRDefault="0017433F"/>
        </w:tc>
      </w:tr>
      <w:tr w:rsidR="00B90BA1" w:rsidTr="0069572E">
        <w:tc>
          <w:tcPr>
            <w:tcW w:w="1809" w:type="dxa"/>
          </w:tcPr>
          <w:p w:rsidR="00B90BA1" w:rsidRDefault="00935AF7">
            <w:r>
              <w:t>Slide 7</w:t>
            </w:r>
          </w:p>
        </w:tc>
        <w:tc>
          <w:tcPr>
            <w:tcW w:w="7513" w:type="dxa"/>
          </w:tcPr>
          <w:p w:rsidR="00B90BA1" w:rsidRDefault="0017433F">
            <w:r>
              <w:t>Free Interactive Websites</w:t>
            </w:r>
          </w:p>
          <w:p w:rsidR="0017433F" w:rsidRDefault="0017433F" w:rsidP="00935AF7">
            <w:pPr>
              <w:pStyle w:val="ListParagraph"/>
              <w:numPr>
                <w:ilvl w:val="0"/>
                <w:numId w:val="9"/>
              </w:numPr>
            </w:pPr>
            <w:r>
              <w:t>Mouse Party</w:t>
            </w:r>
          </w:p>
          <w:p w:rsidR="00935AF7" w:rsidRDefault="00935AF7">
            <w:r>
              <w:t>Teaches about the effects of illicit substances and neurotransmitters</w:t>
            </w:r>
          </w:p>
        </w:tc>
        <w:tc>
          <w:tcPr>
            <w:tcW w:w="2552" w:type="dxa"/>
          </w:tcPr>
          <w:p w:rsidR="00B90BA1" w:rsidRDefault="00B90BA1"/>
        </w:tc>
        <w:tc>
          <w:tcPr>
            <w:tcW w:w="2300" w:type="dxa"/>
          </w:tcPr>
          <w:p w:rsidR="00B90BA1" w:rsidRDefault="00B90BA1"/>
        </w:tc>
      </w:tr>
      <w:tr w:rsidR="00B90BA1" w:rsidTr="0069572E">
        <w:tc>
          <w:tcPr>
            <w:tcW w:w="1809" w:type="dxa"/>
          </w:tcPr>
          <w:p w:rsidR="00B90BA1" w:rsidRDefault="00935AF7">
            <w:r>
              <w:t>Slide 8</w:t>
            </w:r>
          </w:p>
        </w:tc>
        <w:tc>
          <w:tcPr>
            <w:tcW w:w="7513" w:type="dxa"/>
          </w:tcPr>
          <w:p w:rsidR="00B90BA1" w:rsidRDefault="00935AF7">
            <w:proofErr w:type="spellStart"/>
            <w:r>
              <w:t>Recontructors</w:t>
            </w:r>
            <w:proofErr w:type="spellEnd"/>
          </w:p>
          <w:p w:rsidR="00935AF7" w:rsidRDefault="00935AF7">
            <w:r>
              <w:t>Another interactive website game, focusing on the effects of illicit substances and neurotransmitters</w:t>
            </w:r>
          </w:p>
          <w:p w:rsidR="00935AF7" w:rsidRDefault="00935AF7"/>
        </w:tc>
        <w:tc>
          <w:tcPr>
            <w:tcW w:w="2552" w:type="dxa"/>
          </w:tcPr>
          <w:p w:rsidR="00B90BA1" w:rsidRDefault="00B90BA1"/>
        </w:tc>
        <w:tc>
          <w:tcPr>
            <w:tcW w:w="2300" w:type="dxa"/>
          </w:tcPr>
          <w:p w:rsidR="00B90BA1" w:rsidRDefault="00B90BA1"/>
        </w:tc>
      </w:tr>
      <w:tr w:rsidR="00935AF7" w:rsidTr="0069572E">
        <w:tc>
          <w:tcPr>
            <w:tcW w:w="1809" w:type="dxa"/>
          </w:tcPr>
          <w:p w:rsidR="00935AF7" w:rsidRDefault="00935AF7">
            <w:r>
              <w:t>Slide 9</w:t>
            </w:r>
          </w:p>
        </w:tc>
        <w:tc>
          <w:tcPr>
            <w:tcW w:w="7513" w:type="dxa"/>
          </w:tcPr>
          <w:p w:rsidR="00935AF7" w:rsidRDefault="00935AF7">
            <w:r>
              <w:t xml:space="preserve">Genes </w:t>
            </w:r>
            <w:proofErr w:type="spellStart"/>
            <w:r>
              <w:t>fx</w:t>
            </w:r>
            <w:proofErr w:type="spellEnd"/>
          </w:p>
        </w:tc>
        <w:tc>
          <w:tcPr>
            <w:tcW w:w="2552" w:type="dxa"/>
          </w:tcPr>
          <w:p w:rsidR="00935AF7" w:rsidRDefault="00935AF7"/>
        </w:tc>
        <w:tc>
          <w:tcPr>
            <w:tcW w:w="2300" w:type="dxa"/>
          </w:tcPr>
          <w:p w:rsidR="00935AF7" w:rsidRDefault="00935AF7"/>
        </w:tc>
      </w:tr>
    </w:tbl>
    <w:p w:rsidR="00B90BA1" w:rsidRDefault="00B90BA1"/>
    <w:sectPr w:rsidR="00B90BA1" w:rsidSect="00124ADC">
      <w:pgSz w:w="16838" w:h="11906" w:orient="landscape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2E75"/>
    <w:multiLevelType w:val="hybridMultilevel"/>
    <w:tmpl w:val="49468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36BA3"/>
    <w:multiLevelType w:val="hybridMultilevel"/>
    <w:tmpl w:val="481CC48C"/>
    <w:lvl w:ilvl="0" w:tplc="0C09000B">
      <w:start w:val="1"/>
      <w:numFmt w:val="bullet"/>
      <w:lvlText w:val=""/>
      <w:lvlJc w:val="left"/>
      <w:pPr>
        <w:tabs>
          <w:tab w:val="num" w:pos="678"/>
        </w:tabs>
        <w:ind w:left="678" w:hanging="360"/>
      </w:pPr>
      <w:rPr>
        <w:rFonts w:ascii="Wingdings" w:hAnsi="Wingdings" w:hint="default"/>
      </w:rPr>
    </w:lvl>
    <w:lvl w:ilvl="1" w:tplc="FBFEE332" w:tentative="1">
      <w:start w:val="1"/>
      <w:numFmt w:val="bullet"/>
      <w:lvlText w:val=""/>
      <w:lvlJc w:val="left"/>
      <w:pPr>
        <w:tabs>
          <w:tab w:val="num" w:pos="1398"/>
        </w:tabs>
        <w:ind w:left="1398" w:hanging="360"/>
      </w:pPr>
      <w:rPr>
        <w:rFonts w:ascii="Wingdings" w:hAnsi="Wingdings" w:hint="default"/>
      </w:rPr>
    </w:lvl>
    <w:lvl w:ilvl="2" w:tplc="75165A44" w:tentative="1">
      <w:start w:val="1"/>
      <w:numFmt w:val="bullet"/>
      <w:lvlText w:val="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50380750" w:tentative="1">
      <w:start w:val="1"/>
      <w:numFmt w:val="bullet"/>
      <w:lvlText w:val=""/>
      <w:lvlJc w:val="left"/>
      <w:pPr>
        <w:tabs>
          <w:tab w:val="num" w:pos="2838"/>
        </w:tabs>
        <w:ind w:left="2838" w:hanging="360"/>
      </w:pPr>
      <w:rPr>
        <w:rFonts w:ascii="Wingdings" w:hAnsi="Wingdings" w:hint="default"/>
      </w:rPr>
    </w:lvl>
    <w:lvl w:ilvl="4" w:tplc="CABC44CC" w:tentative="1">
      <w:start w:val="1"/>
      <w:numFmt w:val="bullet"/>
      <w:lvlText w:val=""/>
      <w:lvlJc w:val="left"/>
      <w:pPr>
        <w:tabs>
          <w:tab w:val="num" w:pos="3558"/>
        </w:tabs>
        <w:ind w:left="3558" w:hanging="360"/>
      </w:pPr>
      <w:rPr>
        <w:rFonts w:ascii="Wingdings" w:hAnsi="Wingdings" w:hint="default"/>
      </w:rPr>
    </w:lvl>
    <w:lvl w:ilvl="5" w:tplc="A07E8978" w:tentative="1">
      <w:start w:val="1"/>
      <w:numFmt w:val="bullet"/>
      <w:lvlText w:val="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3A3689D4" w:tentative="1">
      <w:start w:val="1"/>
      <w:numFmt w:val="bullet"/>
      <w:lvlText w:val=""/>
      <w:lvlJc w:val="left"/>
      <w:pPr>
        <w:tabs>
          <w:tab w:val="num" w:pos="4998"/>
        </w:tabs>
        <w:ind w:left="4998" w:hanging="360"/>
      </w:pPr>
      <w:rPr>
        <w:rFonts w:ascii="Wingdings" w:hAnsi="Wingdings" w:hint="default"/>
      </w:rPr>
    </w:lvl>
    <w:lvl w:ilvl="7" w:tplc="0BFE5BB8" w:tentative="1">
      <w:start w:val="1"/>
      <w:numFmt w:val="bullet"/>
      <w:lvlText w:val=""/>
      <w:lvlJc w:val="left"/>
      <w:pPr>
        <w:tabs>
          <w:tab w:val="num" w:pos="5718"/>
        </w:tabs>
        <w:ind w:left="5718" w:hanging="360"/>
      </w:pPr>
      <w:rPr>
        <w:rFonts w:ascii="Wingdings" w:hAnsi="Wingdings" w:hint="default"/>
      </w:rPr>
    </w:lvl>
    <w:lvl w:ilvl="8" w:tplc="F438CEAE" w:tentative="1">
      <w:start w:val="1"/>
      <w:numFmt w:val="bullet"/>
      <w:lvlText w:val="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2">
    <w:nsid w:val="3563575A"/>
    <w:multiLevelType w:val="hybridMultilevel"/>
    <w:tmpl w:val="D4DC8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010AA"/>
    <w:multiLevelType w:val="hybridMultilevel"/>
    <w:tmpl w:val="179400AE"/>
    <w:lvl w:ilvl="0" w:tplc="7382CEF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AAFA6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CE4D8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B6B32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1E42D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7E689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3D7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7C9A5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EC81F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81631C"/>
    <w:multiLevelType w:val="hybridMultilevel"/>
    <w:tmpl w:val="E932B70A"/>
    <w:lvl w:ilvl="0" w:tplc="6C5EC3B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566EF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60599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0C213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D6A25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8E33A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52B1B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FE845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48EFB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E054CE"/>
    <w:multiLevelType w:val="hybridMultilevel"/>
    <w:tmpl w:val="4BA2F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576EC"/>
    <w:multiLevelType w:val="hybridMultilevel"/>
    <w:tmpl w:val="251E5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85DC2"/>
    <w:multiLevelType w:val="hybridMultilevel"/>
    <w:tmpl w:val="2A48790A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F201D"/>
    <w:multiLevelType w:val="hybridMultilevel"/>
    <w:tmpl w:val="80825D8E"/>
    <w:lvl w:ilvl="0" w:tplc="88C68E7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16666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24233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82E80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40ED7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3C32A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60176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1C3E6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0EEA4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ADC"/>
    <w:rsid w:val="00124ADC"/>
    <w:rsid w:val="0017433F"/>
    <w:rsid w:val="006376A3"/>
    <w:rsid w:val="006653DE"/>
    <w:rsid w:val="0069572E"/>
    <w:rsid w:val="006C6E4A"/>
    <w:rsid w:val="00935AF7"/>
    <w:rsid w:val="00B60CE1"/>
    <w:rsid w:val="00B9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4A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124A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4A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124A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D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24AD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24ADC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B90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9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6957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5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4A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124A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4A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124A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D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24AD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24ADC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B90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9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6957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5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12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2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02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2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19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2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7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24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.org.a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g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Psychopharmacology</dc:title>
  <dc:creator>Darren</dc:creator>
  <cp:lastModifiedBy>Darren</cp:lastModifiedBy>
  <cp:revision>1</cp:revision>
  <dcterms:created xsi:type="dcterms:W3CDTF">2010-11-11T09:51:00Z</dcterms:created>
  <dcterms:modified xsi:type="dcterms:W3CDTF">2010-11-11T10:55:00Z</dcterms:modified>
</cp:coreProperties>
</file>